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B3426" w14:textId="77777777" w:rsidR="002B2EFE" w:rsidRDefault="002B2EFE" w:rsidP="002B2EFE">
      <w:pPr>
        <w:spacing w:after="0"/>
        <w:ind w:left="921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14:paraId="1DD36988" w14:textId="77777777" w:rsidR="002B2EFE" w:rsidRDefault="000F2D3E" w:rsidP="002B2EFE">
      <w:pPr>
        <w:spacing w:after="0"/>
        <w:ind w:left="921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</w:t>
      </w:r>
      <w:r w:rsidRPr="000F2D3E">
        <w:rPr>
          <w:rFonts w:ascii="Times New Roman" w:hAnsi="Times New Roman" w:cs="Times New Roman"/>
          <w:bCs/>
          <w:sz w:val="24"/>
          <w:szCs w:val="24"/>
        </w:rPr>
        <w:t>иректор МАОУ «Гимназия № 93 г. Челябинска»</w:t>
      </w:r>
    </w:p>
    <w:p w14:paraId="05CB1118" w14:textId="77BAE9E2" w:rsidR="000F2D3E" w:rsidRDefault="002B2EFE" w:rsidP="002B2EFE">
      <w:pPr>
        <w:spacing w:after="0"/>
        <w:ind w:left="921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_____________________________/</w:t>
      </w:r>
      <w:r w:rsidR="000F2D3E">
        <w:rPr>
          <w:rFonts w:ascii="Times New Roman" w:hAnsi="Times New Roman" w:cs="Times New Roman"/>
          <w:bCs/>
          <w:sz w:val="24"/>
          <w:szCs w:val="24"/>
        </w:rPr>
        <w:t>Г.В. Щербаков</w:t>
      </w:r>
      <w:r>
        <w:rPr>
          <w:rFonts w:ascii="Times New Roman" w:hAnsi="Times New Roman" w:cs="Times New Roman"/>
          <w:bCs/>
          <w:sz w:val="24"/>
          <w:szCs w:val="24"/>
        </w:rPr>
        <w:t>а/</w:t>
      </w:r>
    </w:p>
    <w:p w14:paraId="5AAF0479" w14:textId="689705E2" w:rsidR="000F2D3E" w:rsidRPr="002B2EFE" w:rsidRDefault="002B2EFE" w:rsidP="002B2EFE">
      <w:pPr>
        <w:spacing w:after="0"/>
        <w:ind w:left="921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«____» января</w:t>
      </w:r>
      <w:r w:rsidRPr="002B2EFE">
        <w:rPr>
          <w:rFonts w:ascii="Times New Roman" w:hAnsi="Times New Roman" w:cs="Times New Roman"/>
          <w:bCs/>
          <w:sz w:val="28"/>
          <w:szCs w:val="28"/>
        </w:rPr>
        <w:t xml:space="preserve"> 2025 года</w:t>
      </w:r>
    </w:p>
    <w:p w14:paraId="45AE2688" w14:textId="77777777" w:rsidR="002B2EFE" w:rsidRDefault="002B2EFE" w:rsidP="000F2D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AB90EE" w14:textId="62D639F2" w:rsidR="002B2EFE" w:rsidRDefault="002B2EFE" w:rsidP="000F2D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D7B0A3" w14:textId="61B20B1A" w:rsidR="000F2D3E" w:rsidRDefault="002B2EFE" w:rsidP="000F2D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ИННОВАЦИОННОГО ПРОЕКТА МУНИЦИПАЛЬНОГО РЕСУРСНОГО ЦЕНТРА </w:t>
      </w:r>
    </w:p>
    <w:p w14:paraId="0C85D88D" w14:textId="634DEF6C" w:rsidR="00D01A87" w:rsidRDefault="002B2EFE" w:rsidP="00D01A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4167">
        <w:rPr>
          <w:rFonts w:ascii="Times New Roman" w:hAnsi="Times New Roman" w:cs="Times New Roman"/>
          <w:sz w:val="24"/>
          <w:szCs w:val="24"/>
        </w:rPr>
        <w:t>«Система организационно-методического сопровождения событийного пространства образовательной организации, обеспечивающего развитие цифровых компетенций педагогических работников (цифровое наставничество)»</w:t>
      </w:r>
    </w:p>
    <w:p w14:paraId="18C33D7D" w14:textId="77777777" w:rsidR="002B2EFE" w:rsidRDefault="002B2EFE" w:rsidP="00D01A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91C274F" w14:textId="01AC5751" w:rsidR="002B2EFE" w:rsidRPr="00890436" w:rsidRDefault="002B2EFE" w:rsidP="0089043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0436">
        <w:rPr>
          <w:rFonts w:ascii="Times New Roman" w:hAnsi="Times New Roman" w:cs="Times New Roman"/>
          <w:bCs/>
          <w:sz w:val="24"/>
          <w:szCs w:val="24"/>
        </w:rPr>
        <w:t>Основные положения</w:t>
      </w:r>
    </w:p>
    <w:p w14:paraId="37A10181" w14:textId="77777777" w:rsidR="002B2EFE" w:rsidRPr="002B2EFE" w:rsidRDefault="002B2EFE" w:rsidP="002B2E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5"/>
        <w:tblW w:w="14596" w:type="dxa"/>
        <w:tblLook w:val="04A0" w:firstRow="1" w:lastRow="0" w:firstColumn="1" w:lastColumn="0" w:noHBand="0" w:noVBand="1"/>
      </w:tblPr>
      <w:tblGrid>
        <w:gridCol w:w="3907"/>
        <w:gridCol w:w="10689"/>
      </w:tblGrid>
      <w:tr w:rsidR="002B2EFE" w14:paraId="0AE11951" w14:textId="77777777" w:rsidTr="002B2EFE">
        <w:tc>
          <w:tcPr>
            <w:tcW w:w="3907" w:type="dxa"/>
          </w:tcPr>
          <w:p w14:paraId="078B65B4" w14:textId="6F098C65" w:rsidR="002B2EFE" w:rsidRDefault="002B2EFE" w:rsidP="00D01A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– разработчик инновационного проекта</w:t>
            </w:r>
          </w:p>
        </w:tc>
        <w:tc>
          <w:tcPr>
            <w:tcW w:w="10689" w:type="dxa"/>
          </w:tcPr>
          <w:p w14:paraId="09C94ECF" w14:textId="1AE50E0B" w:rsidR="002B2EFE" w:rsidRDefault="002B2EFE" w:rsidP="00D01A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A87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автономное общеобразовательное учреждение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01A8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gramStart"/>
            <w:r w:rsidRPr="00D01A87">
              <w:rPr>
                <w:rFonts w:ascii="Times New Roman" w:hAnsi="Times New Roman" w:cs="Times New Roman"/>
                <w:bCs/>
                <w:sz w:val="24"/>
                <w:szCs w:val="24"/>
              </w:rPr>
              <w:t>Гимназия  №</w:t>
            </w:r>
            <w:proofErr w:type="gramEnd"/>
            <w:r w:rsidRPr="00D01A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93  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01A87">
              <w:rPr>
                <w:rFonts w:ascii="Times New Roman" w:hAnsi="Times New Roman" w:cs="Times New Roman"/>
                <w:bCs/>
                <w:sz w:val="24"/>
                <w:szCs w:val="24"/>
              </w:rPr>
              <w:t>Челябинска имени Александра Фомича Гелича»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01A87">
              <w:rPr>
                <w:rFonts w:ascii="Times New Roman" w:hAnsi="Times New Roman" w:cs="Times New Roman"/>
                <w:bCs/>
                <w:sz w:val="24"/>
                <w:szCs w:val="24"/>
              </w:rPr>
              <w:t>(МАОУ «Гимназия №93 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01A87">
              <w:rPr>
                <w:rFonts w:ascii="Times New Roman" w:hAnsi="Times New Roman" w:cs="Times New Roman"/>
                <w:bCs/>
                <w:sz w:val="24"/>
                <w:szCs w:val="24"/>
              </w:rPr>
              <w:t>Челябинска»)</w:t>
            </w:r>
          </w:p>
        </w:tc>
      </w:tr>
      <w:tr w:rsidR="002B2EFE" w14:paraId="68F529D8" w14:textId="77777777" w:rsidTr="002B2EFE">
        <w:tc>
          <w:tcPr>
            <w:tcW w:w="3907" w:type="dxa"/>
          </w:tcPr>
          <w:p w14:paraId="78950227" w14:textId="11B059BE" w:rsidR="002B2EFE" w:rsidRDefault="002B2EFE" w:rsidP="00D01A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образовательной организации</w:t>
            </w:r>
          </w:p>
        </w:tc>
        <w:tc>
          <w:tcPr>
            <w:tcW w:w="10689" w:type="dxa"/>
          </w:tcPr>
          <w:p w14:paraId="0780882F" w14:textId="06A36725" w:rsidR="002B2EFE" w:rsidRDefault="002B2EFE" w:rsidP="00D01A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Щербакова Галина Валентиновна, директор</w:t>
            </w:r>
          </w:p>
        </w:tc>
      </w:tr>
      <w:tr w:rsidR="002B2EFE" w14:paraId="5C69ED46" w14:textId="77777777" w:rsidTr="002B2EFE">
        <w:tc>
          <w:tcPr>
            <w:tcW w:w="3907" w:type="dxa"/>
          </w:tcPr>
          <w:p w14:paraId="20533B35" w14:textId="15D5A19C" w:rsidR="002B2EFE" w:rsidRDefault="002B2EFE" w:rsidP="00D01A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за реализацию проекта в организации</w:t>
            </w:r>
          </w:p>
        </w:tc>
        <w:tc>
          <w:tcPr>
            <w:tcW w:w="10689" w:type="dxa"/>
          </w:tcPr>
          <w:p w14:paraId="34131DC5" w14:textId="4F79E0EA" w:rsidR="002B2EFE" w:rsidRDefault="002B2EFE" w:rsidP="00D01A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Панова Елена Юрьевна, зам. директора по НМР</w:t>
            </w:r>
          </w:p>
        </w:tc>
      </w:tr>
      <w:tr w:rsidR="002B2EFE" w14:paraId="25E862D0" w14:textId="77777777" w:rsidTr="002B2EFE">
        <w:tc>
          <w:tcPr>
            <w:tcW w:w="3907" w:type="dxa"/>
          </w:tcPr>
          <w:p w14:paraId="66C0870B" w14:textId="5429CF98" w:rsidR="002B2EFE" w:rsidRDefault="002B2EFE" w:rsidP="00D01A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Заказчик</w:t>
            </w:r>
          </w:p>
        </w:tc>
        <w:tc>
          <w:tcPr>
            <w:tcW w:w="10689" w:type="dxa"/>
          </w:tcPr>
          <w:p w14:paraId="0309B16D" w14:textId="51D2A6FA" w:rsidR="002B2EFE" w:rsidRDefault="002B2EFE" w:rsidP="00D01A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 по делам образования города Челябинска</w:t>
            </w:r>
          </w:p>
        </w:tc>
      </w:tr>
      <w:tr w:rsidR="002B2EFE" w14:paraId="20BE7CBE" w14:textId="77777777" w:rsidTr="002B2EFE">
        <w:tc>
          <w:tcPr>
            <w:tcW w:w="3907" w:type="dxa"/>
          </w:tcPr>
          <w:p w14:paraId="5F239297" w14:textId="45941897" w:rsidR="002B2EFE" w:rsidRDefault="002B2EFE" w:rsidP="00D01A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Разработчики паспорта проекта</w:t>
            </w:r>
          </w:p>
        </w:tc>
        <w:tc>
          <w:tcPr>
            <w:tcW w:w="10689" w:type="dxa"/>
          </w:tcPr>
          <w:p w14:paraId="72BB9134" w14:textId="2E1DEEEC" w:rsidR="002B2EFE" w:rsidRDefault="002B2EFE" w:rsidP="00D01A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Панова Е.Ю., Сухорукова М.Л.</w:t>
            </w:r>
          </w:p>
        </w:tc>
      </w:tr>
      <w:tr w:rsidR="002B2EFE" w14:paraId="1E422A89" w14:textId="77777777" w:rsidTr="002B2EFE">
        <w:tc>
          <w:tcPr>
            <w:tcW w:w="3907" w:type="dxa"/>
          </w:tcPr>
          <w:p w14:paraId="46C43A72" w14:textId="6C7B3F74" w:rsidR="002B2EFE" w:rsidRDefault="002B2EFE" w:rsidP="00D01A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10689" w:type="dxa"/>
          </w:tcPr>
          <w:p w14:paraId="710314CF" w14:textId="55C5E508" w:rsidR="002B2EFE" w:rsidRDefault="002B2EFE" w:rsidP="00D01A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2025–2027 гг.</w:t>
            </w:r>
          </w:p>
        </w:tc>
      </w:tr>
      <w:tr w:rsidR="002B2EFE" w14:paraId="2A2B791D" w14:textId="77777777" w:rsidTr="002B2EFE">
        <w:tc>
          <w:tcPr>
            <w:tcW w:w="3907" w:type="dxa"/>
          </w:tcPr>
          <w:p w14:paraId="6B667B72" w14:textId="1BE282AC" w:rsidR="002B2EFE" w:rsidRDefault="002B2EFE" w:rsidP="00D01A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 инновационной деятельности</w:t>
            </w:r>
          </w:p>
        </w:tc>
        <w:tc>
          <w:tcPr>
            <w:tcW w:w="10689" w:type="dxa"/>
          </w:tcPr>
          <w:p w14:paraId="559AAEA9" w14:textId="280A8DAF" w:rsidR="002B2EFE" w:rsidRDefault="002B2EFE" w:rsidP="00D01A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«Цифровая образовательная среда»</w:t>
            </w:r>
          </w:p>
        </w:tc>
      </w:tr>
      <w:tr w:rsidR="002B2EFE" w14:paraId="6C0C86FA" w14:textId="77777777" w:rsidTr="002B2EFE">
        <w:tc>
          <w:tcPr>
            <w:tcW w:w="3907" w:type="dxa"/>
          </w:tcPr>
          <w:p w14:paraId="60D220B4" w14:textId="65646F64" w:rsidR="002B2EFE" w:rsidRDefault="002B2EFE" w:rsidP="00D01A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519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Финансовое обеспечение реализации проекта</w:t>
            </w:r>
          </w:p>
        </w:tc>
        <w:tc>
          <w:tcPr>
            <w:tcW w:w="10689" w:type="dxa"/>
          </w:tcPr>
          <w:p w14:paraId="783D8B0E" w14:textId="364D4CD9" w:rsidR="002B2EFE" w:rsidRDefault="00506519" w:rsidP="00D01A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Внешнее финансирование проекта</w:t>
            </w:r>
          </w:p>
        </w:tc>
      </w:tr>
      <w:tr w:rsidR="002B2EFE" w14:paraId="202D3A54" w14:textId="77777777" w:rsidTr="002B2EFE">
        <w:tc>
          <w:tcPr>
            <w:tcW w:w="3907" w:type="dxa"/>
          </w:tcPr>
          <w:p w14:paraId="4C8A8614" w14:textId="0E6E8D09" w:rsidR="002B2EFE" w:rsidRDefault="002B2EFE" w:rsidP="00D01A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Участники проекта</w:t>
            </w:r>
          </w:p>
        </w:tc>
        <w:tc>
          <w:tcPr>
            <w:tcW w:w="10689" w:type="dxa"/>
          </w:tcPr>
          <w:p w14:paraId="79467CC3" w14:textId="3C5C07BD" w:rsidR="002B2EFE" w:rsidRDefault="00615DEF" w:rsidP="00D01A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A87">
              <w:rPr>
                <w:rFonts w:ascii="Times New Roman" w:hAnsi="Times New Roman" w:cs="Times New Roman"/>
                <w:bCs/>
                <w:sz w:val="24"/>
                <w:szCs w:val="24"/>
              </w:rPr>
              <w:t>МАОУ «Гимназия №93 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01A87">
              <w:rPr>
                <w:rFonts w:ascii="Times New Roman" w:hAnsi="Times New Roman" w:cs="Times New Roman"/>
                <w:bCs/>
                <w:sz w:val="24"/>
                <w:szCs w:val="24"/>
              </w:rPr>
              <w:t>Челябинска»</w:t>
            </w:r>
          </w:p>
        </w:tc>
      </w:tr>
    </w:tbl>
    <w:p w14:paraId="551C5A71" w14:textId="77777777" w:rsidR="002B2EFE" w:rsidRDefault="002B2EFE" w:rsidP="00D01A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A35AA0" w14:textId="0590B994" w:rsidR="00A25624" w:rsidRPr="00890436" w:rsidRDefault="00A25624" w:rsidP="0089043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0436">
        <w:rPr>
          <w:rFonts w:ascii="Times New Roman" w:hAnsi="Times New Roman" w:cs="Times New Roman"/>
          <w:bCs/>
          <w:sz w:val="24"/>
          <w:szCs w:val="24"/>
        </w:rPr>
        <w:t>Обоснование актуальности</w:t>
      </w:r>
    </w:p>
    <w:p w14:paraId="631462FD" w14:textId="6AA4D76A" w:rsidR="00E52F03" w:rsidRPr="00E52F03" w:rsidRDefault="00E52F03" w:rsidP="00890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F03">
        <w:rPr>
          <w:rFonts w:ascii="Times New Roman" w:hAnsi="Times New Roman" w:cs="Times New Roman"/>
          <w:sz w:val="24"/>
          <w:szCs w:val="24"/>
        </w:rPr>
        <w:t>Спецификой проекта является трехкомпонентная структура реализации модели цифрового наставничества, основанная на принципах внутреннего взаимодействия (педагоги Гимназии – педагоги Гимназии), внешнего сотрудничества (педагоги Гимназии – педагоги иных образовательных организаций, в том числе высшего образования), преемственности (педагоги Гимназии – педагоги структурного подразделения (ДО)).</w:t>
      </w:r>
      <w:r w:rsidR="00890436">
        <w:rPr>
          <w:rFonts w:ascii="Times New Roman" w:hAnsi="Times New Roman" w:cs="Times New Roman"/>
          <w:sz w:val="24"/>
          <w:szCs w:val="24"/>
        </w:rPr>
        <w:t xml:space="preserve"> </w:t>
      </w:r>
      <w:r w:rsidRPr="00E52F03">
        <w:rPr>
          <w:rFonts w:ascii="Times New Roman" w:hAnsi="Times New Roman" w:cs="Times New Roman"/>
          <w:sz w:val="24"/>
          <w:szCs w:val="24"/>
        </w:rPr>
        <w:t>Вследствие этого распространение и внедрение результатов инновационного проекта «Система организационно-</w:t>
      </w:r>
      <w:r w:rsidRPr="00E52F03">
        <w:rPr>
          <w:rFonts w:ascii="Times New Roman" w:hAnsi="Times New Roman" w:cs="Times New Roman"/>
          <w:sz w:val="24"/>
          <w:szCs w:val="24"/>
        </w:rPr>
        <w:lastRenderedPageBreak/>
        <w:t>методического сопровождения событийного пространства образовательной организации, обеспечивающего развитие цифровых компетенций педагогических работников» возможно через публикацию научных, научно-прикладных, методических материалов различного характера (научных статей, методических рекомендаций для руководящих и педагогических работников, технологических карт занятий с обучающимися, видеозаписей занятий, контрольно-измерительных материалов нового формата) по обозначенным выше векторам реализации проекта, проведение вебинаров, создание сетевой площадки для распространения инновационного опыта и получения обратной связи от педагогического сообщества Челябинской области, а также стажировку педагогических работников на базе МАОУ «Гимназия №93 г. Челябинска».</w:t>
      </w:r>
    </w:p>
    <w:p w14:paraId="51010597" w14:textId="77777777" w:rsidR="00E52F03" w:rsidRPr="00E52F03" w:rsidRDefault="00E52F03" w:rsidP="00E52F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F03">
        <w:rPr>
          <w:rFonts w:ascii="Times New Roman" w:hAnsi="Times New Roman" w:cs="Times New Roman"/>
          <w:sz w:val="24"/>
          <w:szCs w:val="24"/>
        </w:rPr>
        <w:t xml:space="preserve">Достоверность и устойчивость результатов проекта «Система организационно-методического сопровождения событийного пространства образовательной организации, обеспечивающего развитие цифровых компетенций педагогических работников» в МАОУ «Гимназия № 93 г. Челябинска» будет обусловлена их репрезентативностью, теоретической обоснованностью, выбором адекватных методов исследования, надежностью и валидностью методик диагностики, достоверностью статистической обработки экспериментальных данных и согласованностью интерпретации результатов. </w:t>
      </w:r>
    </w:p>
    <w:p w14:paraId="2F4063D3" w14:textId="77777777" w:rsidR="00E52F03" w:rsidRPr="00E52F03" w:rsidRDefault="00E52F03" w:rsidP="00E52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F03">
        <w:rPr>
          <w:rFonts w:ascii="Times New Roman" w:hAnsi="Times New Roman" w:cs="Times New Roman"/>
          <w:sz w:val="24"/>
          <w:szCs w:val="24"/>
        </w:rPr>
        <w:t xml:space="preserve">Для воспроизведения результатов проекта необходимо также будет создание системы условий его реализации: </w:t>
      </w:r>
    </w:p>
    <w:p w14:paraId="544253B1" w14:textId="77777777" w:rsidR="00E52F03" w:rsidRPr="00E52F03" w:rsidRDefault="00E52F03" w:rsidP="00E52F03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F03">
        <w:rPr>
          <w:rFonts w:ascii="Times New Roman" w:hAnsi="Times New Roman" w:cs="Times New Roman"/>
          <w:sz w:val="24"/>
          <w:szCs w:val="24"/>
        </w:rPr>
        <w:t>кадровых (повышение квалификации и методическая работа педагогов по отдельным проблемам, связанным с тематикой проекта);</w:t>
      </w:r>
    </w:p>
    <w:p w14:paraId="0F91966E" w14:textId="77777777" w:rsidR="00E52F03" w:rsidRPr="00E52F03" w:rsidRDefault="00E52F03" w:rsidP="00E52F03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F03">
        <w:rPr>
          <w:rFonts w:ascii="Times New Roman" w:hAnsi="Times New Roman" w:cs="Times New Roman"/>
          <w:sz w:val="24"/>
          <w:szCs w:val="24"/>
        </w:rPr>
        <w:t>психолого-педагогических (раскрытие мотивационной сферы в системе наставничества в рамках деятельности по формированию цифровых компетенций);</w:t>
      </w:r>
    </w:p>
    <w:p w14:paraId="5F44A75E" w14:textId="77777777" w:rsidR="00E52F03" w:rsidRPr="00E52F03" w:rsidRDefault="00E52F03" w:rsidP="00E52F03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F03">
        <w:rPr>
          <w:rFonts w:ascii="Times New Roman" w:hAnsi="Times New Roman" w:cs="Times New Roman"/>
          <w:sz w:val="24"/>
          <w:szCs w:val="24"/>
        </w:rPr>
        <w:t>финансовых;</w:t>
      </w:r>
    </w:p>
    <w:p w14:paraId="67D59DD5" w14:textId="77777777" w:rsidR="00E52F03" w:rsidRPr="00E52F03" w:rsidRDefault="00E52F03" w:rsidP="00E52F03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F03">
        <w:rPr>
          <w:rFonts w:ascii="Times New Roman" w:hAnsi="Times New Roman" w:cs="Times New Roman"/>
          <w:sz w:val="24"/>
          <w:szCs w:val="24"/>
        </w:rPr>
        <w:t>материально-технических.</w:t>
      </w:r>
    </w:p>
    <w:p w14:paraId="0914E8AC" w14:textId="77777777" w:rsidR="00E52F03" w:rsidRPr="00E52F03" w:rsidRDefault="00E52F03" w:rsidP="00E52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F03">
        <w:rPr>
          <w:rFonts w:ascii="Times New Roman" w:hAnsi="Times New Roman" w:cs="Times New Roman"/>
          <w:sz w:val="24"/>
          <w:szCs w:val="24"/>
        </w:rPr>
        <w:t>МАОУ «Гимназия №93 г. Челябинска» самостоятельно определяет соотношение базовой и стимулирующей части фонда оплаты труда; соотношение фонда оплаты труда руководящего, педагогического, инженерно-технического, административно-хозяйственного, производственного, учебно-вспомогательного и иного персонала; соотношение общей и специальной частей внутри базовой части фонда оплаты труда; порядок распределения стимулирующей части фонда оплаты труда в соответствии с региональными и муниципальными нормативными правовыми актами.</w:t>
      </w:r>
    </w:p>
    <w:p w14:paraId="022EBE5E" w14:textId="77777777" w:rsidR="00E52F03" w:rsidRPr="00E52F03" w:rsidRDefault="00E52F03" w:rsidP="00E52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F03">
        <w:rPr>
          <w:rFonts w:ascii="Times New Roman" w:hAnsi="Times New Roman" w:cs="Times New Roman"/>
          <w:sz w:val="24"/>
          <w:szCs w:val="24"/>
        </w:rPr>
        <w:t>В распределении стимулирующей части фонда оплаты труда учитывается мнение коллегиальных органов управления МАОУ «Гимназия № 93 г. Челябинска».</w:t>
      </w:r>
    </w:p>
    <w:p w14:paraId="38DD1EC6" w14:textId="77777777" w:rsidR="00890436" w:rsidRDefault="00E52F03" w:rsidP="00890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F03">
        <w:rPr>
          <w:rFonts w:ascii="Times New Roman" w:hAnsi="Times New Roman" w:cs="Times New Roman"/>
          <w:sz w:val="24"/>
          <w:szCs w:val="24"/>
        </w:rPr>
        <w:t>На основе анализа материально-технических условий реализации основных образовательных программ гимназия проводит экономический расчет стоимости обеспечения требований программ; устанавливает предмет закупок, количество и стоимость пополняемого оборудования; определяет величину затрат на обеспечение требований к условиям реализации программ; определяет распределение освоения средств по годам; разрабатывает финансовый механизм взаимодействия между гимназией и организациями дополнительного образования детей, а также другими социальными партнерами, организующими внеурочную деятельность обучающихся, и отражает его в своих локальных нормативных актах.</w:t>
      </w:r>
    </w:p>
    <w:p w14:paraId="0EE955F2" w14:textId="155A00CB" w:rsidR="00E52F03" w:rsidRPr="00E52F03" w:rsidRDefault="00E52F03" w:rsidP="00890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F03">
        <w:rPr>
          <w:rFonts w:ascii="Times New Roman" w:hAnsi="Times New Roman" w:cs="Times New Roman"/>
          <w:sz w:val="24"/>
          <w:szCs w:val="24"/>
        </w:rPr>
        <w:lastRenderedPageBreak/>
        <w:t>Поскольку непрерывное образование педагогического коллектива входит в обязанность работодателя, его финансирование осуществляется в пределах бюджетных ассигнований, предусмотренных МАОУ «Гимназия № 93 г. Челябинска» на очередной финансовый год.</w:t>
      </w:r>
    </w:p>
    <w:p w14:paraId="1A884EA0" w14:textId="77777777" w:rsidR="00E52F03" w:rsidRPr="00E52F03" w:rsidRDefault="00E52F03" w:rsidP="00E52F0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E5FAA4A" w14:textId="77702402" w:rsidR="00890436" w:rsidRPr="00890436" w:rsidRDefault="00A25624" w:rsidP="0089043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0436">
        <w:rPr>
          <w:rFonts w:ascii="Times New Roman" w:hAnsi="Times New Roman" w:cs="Times New Roman"/>
          <w:bCs/>
          <w:sz w:val="24"/>
          <w:szCs w:val="24"/>
        </w:rPr>
        <w:t>Результаты инновационной деятельности организации-соискателя в рамках заявленной проблемы.</w:t>
      </w:r>
    </w:p>
    <w:p w14:paraId="0223B9F5" w14:textId="77777777" w:rsidR="00E52F03" w:rsidRPr="00E52F03" w:rsidRDefault="00E52F03" w:rsidP="00E52F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2F03">
        <w:rPr>
          <w:rFonts w:ascii="Times New Roman" w:hAnsi="Times New Roman" w:cs="Times New Roman"/>
          <w:sz w:val="24"/>
          <w:szCs w:val="24"/>
        </w:rPr>
        <w:t xml:space="preserve">Данный проект представляется логическим продолжением инновационного проекта по аспектам формирования цифровой культуры педагога в условиях гуманитарного образования </w:t>
      </w:r>
      <w:r w:rsidRPr="00E52F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направлениям развития региональной системы оценки качества образования, цифровизации и цифровой трансформации образовательной деятельности</w:t>
      </w:r>
      <w:r w:rsidRPr="00E52F03">
        <w:rPr>
          <w:rFonts w:ascii="Times New Roman" w:hAnsi="Times New Roman" w:cs="Times New Roman"/>
          <w:sz w:val="24"/>
          <w:szCs w:val="24"/>
          <w:lang w:eastAsia="ru-RU"/>
        </w:rPr>
        <w:t xml:space="preserve">, в рамках которого был получены </w:t>
      </w:r>
      <w:r w:rsidRPr="00E52F0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следующие результаты</w:t>
      </w:r>
      <w:r w:rsidRPr="00E52F03">
        <w:rPr>
          <w:rFonts w:ascii="Times New Roman" w:hAnsi="Times New Roman" w:cs="Times New Roman"/>
          <w:sz w:val="24"/>
          <w:szCs w:val="24"/>
          <w:lang w:eastAsia="ru-RU"/>
        </w:rPr>
        <w:t>, которые могут быть положены в основу предлагаемого проекта.</w:t>
      </w:r>
    </w:p>
    <w:p w14:paraId="2FA19418" w14:textId="77777777" w:rsidR="00E52F03" w:rsidRPr="00E52F03" w:rsidRDefault="00E52F03" w:rsidP="00E52F0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52F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Гимназии проведена программа стажировки в рамках дополнительной профессиональной программы «Применение педагогом новых возможностей информационных технологий и оборудования в образовательной деятельности» (организация работы стажировочной площадки на базе МАОУ «Гимназия №93 г. Челябинска», апрель</w:t>
      </w:r>
      <w:r w:rsidRPr="00E52F0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E52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октябрь 2023 года</w:t>
      </w:r>
      <w:r w:rsidRPr="00E52F03">
        <w:rPr>
          <w:rFonts w:ascii="Times New Roman" w:hAnsi="Times New Roman" w:cs="Times New Roman"/>
          <w:sz w:val="24"/>
          <w:szCs w:val="24"/>
          <w:lang w:eastAsia="ru-RU"/>
        </w:rPr>
        <w:t>, март, апрель 2024 года</w:t>
      </w:r>
      <w:r w:rsidRPr="00E52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E52F03"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r w:rsidRPr="00E52F03">
        <w:rPr>
          <w:rFonts w:ascii="Times New Roman" w:eastAsia="Times New Roman" w:hAnsi="Times New Roman" w:cs="Times New Roman"/>
          <w:sz w:val="24"/>
          <w:szCs w:val="24"/>
          <w:lang w:eastAsia="ru-RU"/>
        </w:rPr>
        <w:t>2 группы, 60 чел.)):</w:t>
      </w:r>
    </w:p>
    <w:p w14:paraId="64BB1703" w14:textId="77777777" w:rsidR="00E52F03" w:rsidRPr="00E52F03" w:rsidRDefault="00E52F03" w:rsidP="00E52F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F0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Мастер-классы:</w:t>
      </w:r>
    </w:p>
    <w:p w14:paraId="786ECB11" w14:textId="77777777" w:rsidR="00E52F03" w:rsidRPr="00E52F03" w:rsidRDefault="00E52F03" w:rsidP="00E52F03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F03">
        <w:rPr>
          <w:rFonts w:ascii="Times New Roman" w:eastAsia="Times New Roman" w:hAnsi="Times New Roman" w:cs="Times New Roman"/>
          <w:sz w:val="24"/>
          <w:szCs w:val="24"/>
          <w:lang w:eastAsia="ru-RU"/>
        </w:rPr>
        <w:t>«Использование интерактивных цифровых технологий в процессе обучения и процедуре оценки качества образования» (английский язык)</w:t>
      </w:r>
    </w:p>
    <w:p w14:paraId="4D714A7A" w14:textId="77777777" w:rsidR="00E52F03" w:rsidRPr="00E52F03" w:rsidRDefault="00E52F03" w:rsidP="00E52F03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F03">
        <w:rPr>
          <w:rFonts w:ascii="Times New Roman" w:eastAsia="Times New Roman" w:hAnsi="Times New Roman" w:cs="Times New Roman"/>
          <w:sz w:val="24"/>
          <w:szCs w:val="24"/>
          <w:lang w:eastAsia="ru-RU"/>
        </w:rPr>
        <w:t>«Использование системы интерактивного голосования и опроса VOTUM как средства повышения качества образования» (начальные классы)</w:t>
      </w:r>
    </w:p>
    <w:p w14:paraId="0E431B8A" w14:textId="77777777" w:rsidR="00E52F03" w:rsidRPr="00E52F03" w:rsidRDefault="00E52F03" w:rsidP="00E52F03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F03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«Приемы работы с интерактивной панелью. Использование онлайн-доски Padlet и интерактивных карт в работе учителя» (география)</w:t>
      </w:r>
    </w:p>
    <w:p w14:paraId="3F844238" w14:textId="77777777" w:rsidR="00E52F03" w:rsidRPr="00E52F03" w:rsidRDefault="00E52F03" w:rsidP="00E52F03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«Основные функциональные возможности раздела «Тесты» на платформе ФГИС Моя школа» </w:t>
      </w:r>
    </w:p>
    <w:p w14:paraId="4FED23F4" w14:textId="77777777" w:rsidR="00E52F03" w:rsidRPr="00E52F03" w:rsidRDefault="00E52F03" w:rsidP="00E52F03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F03">
        <w:rPr>
          <w:rFonts w:ascii="Times New Roman" w:eastAsia="Times New Roman" w:hAnsi="Times New Roman" w:cs="Times New Roman"/>
          <w:sz w:val="24"/>
          <w:szCs w:val="24"/>
          <w:lang w:eastAsia="ru-RU"/>
        </w:rPr>
        <w:t>«Специфика цифрового инструментария ФГИС «Моя школа» (французский язык)</w:t>
      </w:r>
    </w:p>
    <w:p w14:paraId="578917AA" w14:textId="77777777" w:rsidR="00E52F03" w:rsidRPr="00E52F03" w:rsidRDefault="00E52F03" w:rsidP="00E52F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F0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проведении обучающих вебинаров/семинаров</w:t>
      </w:r>
    </w:p>
    <w:p w14:paraId="415DAE4C" w14:textId="77777777" w:rsidR="00E52F03" w:rsidRPr="00E52F03" w:rsidRDefault="00E52F03" w:rsidP="00E52F03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Семинар по подготовке ГИС «Образование в Челябинской области» к приему заявлений на 2023-2024 учебный год (из опыта работы организации приема заявлений с использованием ГИС «Образование в Челябинской области») </w:t>
      </w:r>
    </w:p>
    <w:p w14:paraId="41F475C5" w14:textId="77777777" w:rsidR="00E52F03" w:rsidRPr="00E52F03" w:rsidRDefault="00E52F03" w:rsidP="00E52F03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F0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Тренд-сессия «Эффективные практики участия образовательных организаций Челябинской области в региональных и федеральных проектах развития суверенной национальной системы образования» (тема «Потенциал использования онлайн-платформы «Билет в будущее» в реализации программы профориентации»)</w:t>
      </w:r>
    </w:p>
    <w:p w14:paraId="5A56F070" w14:textId="77777777" w:rsidR="00E52F03" w:rsidRPr="00E52F03" w:rsidRDefault="00E52F03" w:rsidP="00E52F03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F0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 по использованию возможностей ФГИС «Моя школа» при реализации образовательных программ («Использование библиотеки цифрового образовательного контента ФГИС «Моя школа» на уроках иностранного языка (из опыта работы))</w:t>
      </w:r>
    </w:p>
    <w:p w14:paraId="5452EBC7" w14:textId="77777777" w:rsidR="00E52F03" w:rsidRPr="00E52F03" w:rsidRDefault="00E52F03" w:rsidP="00E52F0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F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Записаны видеоматериалы на портале «Отличная школа74.ru»</w:t>
      </w:r>
    </w:p>
    <w:p w14:paraId="0C2C0B23" w14:textId="77777777" w:rsidR="00E52F03" w:rsidRPr="00E52F03" w:rsidRDefault="00E52F03" w:rsidP="00E52F03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F0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учиться в Интернете, 3 класс (категория Кибергигиена)</w:t>
      </w:r>
    </w:p>
    <w:p w14:paraId="10B3E907" w14:textId="77777777" w:rsidR="00E52F03" w:rsidRPr="00E52F03" w:rsidRDefault="00E52F03" w:rsidP="00E52F03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Моя Россия </w:t>
      </w:r>
      <w:r w:rsidRPr="00E52F03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E52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мои горизонты, 8 класс (категория Профориентация)</w:t>
      </w:r>
    </w:p>
    <w:p w14:paraId="60FF6491" w14:textId="77777777" w:rsidR="00E52F03" w:rsidRPr="00E52F03" w:rsidRDefault="00E52F03" w:rsidP="00E52F03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F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поисках будущей профессии, 8 класс (категория Профориентация)</w:t>
      </w:r>
    </w:p>
    <w:p w14:paraId="40C20344" w14:textId="77777777" w:rsidR="00E52F03" w:rsidRPr="00E52F03" w:rsidRDefault="00E52F03" w:rsidP="00E52F03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2F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Финансовая грамотность на уроках географии, 7 класс (категория Функциональная грамотность)</w:t>
      </w:r>
    </w:p>
    <w:p w14:paraId="6E041374" w14:textId="77777777" w:rsidR="00E52F03" w:rsidRPr="00E52F03" w:rsidRDefault="00E52F03" w:rsidP="00E52F0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52F03">
        <w:rPr>
          <w:rFonts w:ascii="Times New Roman" w:hAnsi="Times New Roman" w:cs="Times New Roman"/>
          <w:bCs/>
          <w:sz w:val="24"/>
          <w:szCs w:val="24"/>
          <w:lang w:eastAsia="ru-RU"/>
        </w:rPr>
        <w:t>Мероприятия, организованные и проведённые в рамках проекта по представлению полученного продукта:</w:t>
      </w:r>
    </w:p>
    <w:p w14:paraId="2D6B3B7C" w14:textId="77777777" w:rsidR="00E52F03" w:rsidRPr="00E52F03" w:rsidRDefault="00E52F03" w:rsidP="00E52F0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E52F03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 xml:space="preserve">- на институциональном уровне: </w:t>
      </w:r>
    </w:p>
    <w:p w14:paraId="05D5BEB8" w14:textId="77777777" w:rsidR="00E52F03" w:rsidRPr="00E52F03" w:rsidRDefault="00E52F03" w:rsidP="00E52F03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52F03">
        <w:rPr>
          <w:rFonts w:ascii="Times New Roman" w:hAnsi="Times New Roman" w:cs="Times New Roman"/>
          <w:bCs/>
          <w:sz w:val="24"/>
          <w:szCs w:val="24"/>
          <w:lang w:eastAsia="ru-RU"/>
        </w:rPr>
        <w:t>Проведение педагогических советов и методических совещаний по теме деятельности РИП</w:t>
      </w:r>
    </w:p>
    <w:p w14:paraId="740254EF" w14:textId="77777777" w:rsidR="00E52F03" w:rsidRPr="00E52F03" w:rsidRDefault="00E52F03" w:rsidP="00E52F0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E52F03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 xml:space="preserve">- на муниципальном уровне: </w:t>
      </w:r>
    </w:p>
    <w:p w14:paraId="18814897" w14:textId="77777777" w:rsidR="00E52F03" w:rsidRPr="00E52F03" w:rsidRDefault="00E52F03" w:rsidP="00E52F03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52F03">
        <w:rPr>
          <w:rFonts w:ascii="Times New Roman" w:hAnsi="Times New Roman" w:cs="Times New Roman"/>
          <w:bCs/>
          <w:sz w:val="24"/>
          <w:szCs w:val="24"/>
          <w:lang w:eastAsia="ru-RU"/>
        </w:rPr>
        <w:t>создание базы данных контрольно-измерительных материалов во ФГИС «Моя школа» для проведения процедуры оценки качества образования</w:t>
      </w:r>
    </w:p>
    <w:p w14:paraId="32CA94C2" w14:textId="77777777" w:rsidR="00E52F03" w:rsidRPr="00E52F03" w:rsidRDefault="00E52F03" w:rsidP="00E52F03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52F03">
        <w:rPr>
          <w:rFonts w:ascii="Times New Roman" w:hAnsi="Times New Roman" w:cs="Times New Roman"/>
          <w:bCs/>
          <w:sz w:val="24"/>
          <w:szCs w:val="24"/>
          <w:lang w:eastAsia="ru-RU"/>
        </w:rPr>
        <w:t>создание инструктивных материалов для педагогов по работе с цифровыми технологиями для проведения дистанционных курсов повышения квалификации</w:t>
      </w:r>
    </w:p>
    <w:p w14:paraId="20B9B065" w14:textId="77777777" w:rsidR="00E52F03" w:rsidRPr="00E52F03" w:rsidRDefault="00E52F03" w:rsidP="00E52F0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E52F03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 xml:space="preserve">- на региональном уровне: </w:t>
      </w:r>
    </w:p>
    <w:p w14:paraId="0EB0C4F9" w14:textId="77777777" w:rsidR="00E52F03" w:rsidRPr="00E52F03" w:rsidRDefault="00E52F03" w:rsidP="00E52F03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52F03">
        <w:rPr>
          <w:rFonts w:ascii="Times New Roman" w:hAnsi="Times New Roman" w:cs="Times New Roman"/>
          <w:bCs/>
          <w:sz w:val="24"/>
          <w:szCs w:val="24"/>
          <w:lang w:eastAsia="ru-RU"/>
        </w:rPr>
        <w:t>участие в семинаре для специалистов органов местного самоуправления, осуществляющих управление в сфере образования, и руководителей образовательных организаций о результатах апробации проекта «Школа Минпросвещения России» в 2022-2023 гг. и перспективах его внедрения в образовательных организациях Челябинской области</w:t>
      </w:r>
    </w:p>
    <w:p w14:paraId="2E81335D" w14:textId="77777777" w:rsidR="00E52F03" w:rsidRPr="00E52F03" w:rsidRDefault="00E52F03" w:rsidP="00E52F03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52F0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участие в профессионально-общественном обсуждении и профессиональная экспертиза научно-прикладных продуктов межмуниципальных проектных групп (далее – ММПГ) в составе ОА </w:t>
      </w:r>
    </w:p>
    <w:p w14:paraId="2D9C4563" w14:textId="77777777" w:rsidR="00E52F03" w:rsidRPr="00E52F03" w:rsidRDefault="00E52F03" w:rsidP="00E52F03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52F03">
        <w:rPr>
          <w:rFonts w:ascii="Times New Roman" w:hAnsi="Times New Roman" w:cs="Times New Roman"/>
          <w:bCs/>
          <w:sz w:val="24"/>
          <w:szCs w:val="24"/>
          <w:lang w:eastAsia="ru-RU"/>
        </w:rPr>
        <w:t>участие в VIII межрегиональной научно-практической конференции «Проблемы и перспективы развития систем оценки качества образования» (доклад «Цифровая культура учителя в условиях гуманитарного образования»)</w:t>
      </w:r>
    </w:p>
    <w:p w14:paraId="5F1EAF32" w14:textId="77777777" w:rsidR="00E52F03" w:rsidRPr="00E52F03" w:rsidRDefault="00E52F03" w:rsidP="00E52F03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52F0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подготовка статьи к публикации в сборнике Конференции </w:t>
      </w:r>
    </w:p>
    <w:p w14:paraId="3733EEE6" w14:textId="77777777" w:rsidR="00E52F03" w:rsidRPr="00E52F03" w:rsidRDefault="00E52F03" w:rsidP="00E52F03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52F03">
        <w:rPr>
          <w:rFonts w:ascii="Times New Roman" w:hAnsi="Times New Roman" w:cs="Times New Roman"/>
          <w:bCs/>
          <w:sz w:val="24"/>
          <w:szCs w:val="24"/>
          <w:lang w:eastAsia="ru-RU"/>
        </w:rPr>
        <w:t>участие в региональном полуфинале профессионального конкурса «Флагманы образования» (педагоги и управленцы в сфере образования) в качестве оценщика (октябрь 2023)</w:t>
      </w:r>
    </w:p>
    <w:p w14:paraId="5E60D04F" w14:textId="77777777" w:rsidR="00E52F03" w:rsidRPr="00E52F03" w:rsidRDefault="00E52F03" w:rsidP="00E52F03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52F03">
        <w:rPr>
          <w:rFonts w:ascii="Times New Roman" w:hAnsi="Times New Roman" w:cs="Times New Roman"/>
          <w:bCs/>
          <w:sz w:val="24"/>
          <w:szCs w:val="24"/>
          <w:lang w:eastAsia="ru-RU"/>
        </w:rPr>
        <w:t>участие в региональном конкурсе профессионального мастерства педагогических работников «Амбассадоры цифры» в качестве эксперта и участника (ноябрь-декабрь 2023)</w:t>
      </w:r>
    </w:p>
    <w:p w14:paraId="43244FF9" w14:textId="77777777" w:rsidR="00E52F03" w:rsidRPr="00E52F03" w:rsidRDefault="00E52F03" w:rsidP="00E52F03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52F0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участие в семинаре по подготовке ГИС «Образование в Челябинской области» к приему заявлений на 2023-2024 учебный год (доклад «Из опыта работы организации приема заявлений с использованием ГИС «Образование в Челябинской области») </w:t>
      </w:r>
    </w:p>
    <w:p w14:paraId="631CE529" w14:textId="77777777" w:rsidR="00E52F03" w:rsidRPr="00E52F03" w:rsidRDefault="00E52F03" w:rsidP="00E52F03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52F03">
        <w:rPr>
          <w:rFonts w:ascii="Times New Roman" w:hAnsi="Times New Roman" w:cs="Times New Roman"/>
          <w:bCs/>
          <w:sz w:val="24"/>
          <w:szCs w:val="24"/>
          <w:lang w:eastAsia="ru-RU"/>
        </w:rPr>
        <w:t>участие в тренд-сессии «Эффективные практики участия образовательных организаций Челябинской области в региональных и федеральных проектах развития суверенной национальной системы образования» (сентябрь 2023, доклад «Потенциал использования онлайн-платформы «Билет в будущее» в реализации программы профориентации»)</w:t>
      </w:r>
    </w:p>
    <w:p w14:paraId="669050B3" w14:textId="77777777" w:rsidR="00E52F03" w:rsidRPr="00E52F03" w:rsidRDefault="00E52F03" w:rsidP="00E52F03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52F03">
        <w:rPr>
          <w:rFonts w:ascii="Times New Roman" w:hAnsi="Times New Roman" w:cs="Times New Roman"/>
          <w:bCs/>
          <w:sz w:val="24"/>
          <w:szCs w:val="24"/>
          <w:lang w:eastAsia="ru-RU"/>
        </w:rPr>
        <w:t>участие в семинаре по использованию возможностей̆ ФГИС «Моя школа» при реализации образовательных программ (октябрь 2023, доклад «Использование библиотеки цифрового образовательного контента ФГИС «Моя школа» на уроках иностранного языка (из опыта работы)»)</w:t>
      </w:r>
    </w:p>
    <w:p w14:paraId="4974D811" w14:textId="77777777" w:rsidR="00E52F03" w:rsidRPr="00E52F03" w:rsidRDefault="00E52F03" w:rsidP="00E52F03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52F03">
        <w:rPr>
          <w:rFonts w:ascii="Times New Roman" w:hAnsi="Times New Roman" w:cs="Times New Roman"/>
          <w:bCs/>
          <w:sz w:val="24"/>
          <w:szCs w:val="24"/>
          <w:lang w:eastAsia="ru-RU"/>
        </w:rPr>
        <w:t>разработка программы стажировки в рамках дополнительной профессиональной программы «Применение педагогом новых возможностей информационных технологий и оборудования в образовательной деятельности»</w:t>
      </w:r>
      <w:r w:rsidRPr="00E52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52F03">
        <w:rPr>
          <w:rFonts w:ascii="Times New Roman" w:hAnsi="Times New Roman" w:cs="Times New Roman"/>
          <w:bCs/>
          <w:sz w:val="24"/>
          <w:szCs w:val="24"/>
          <w:lang w:eastAsia="ru-RU"/>
        </w:rPr>
        <w:t>программы стажировки, включающей инструкцию по созданию контрольно-измерительных материалов средствами ФГИС «Моя школа»</w:t>
      </w:r>
    </w:p>
    <w:p w14:paraId="2291D361" w14:textId="77777777" w:rsidR="00E52F03" w:rsidRPr="00E52F03" w:rsidRDefault="00E52F03" w:rsidP="00E52F0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E52F03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lastRenderedPageBreak/>
        <w:t xml:space="preserve">- на федеральном уровне: </w:t>
      </w:r>
    </w:p>
    <w:p w14:paraId="4F66E37D" w14:textId="77777777" w:rsidR="00E52F03" w:rsidRPr="00E52F03" w:rsidRDefault="00E52F03" w:rsidP="00E52F0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52F03">
        <w:rPr>
          <w:rFonts w:ascii="Times New Roman" w:hAnsi="Times New Roman" w:cs="Times New Roman"/>
          <w:bCs/>
          <w:sz w:val="24"/>
          <w:szCs w:val="24"/>
          <w:lang w:eastAsia="ru-RU"/>
        </w:rPr>
        <w:t>участие в номинации «Школьная команда» в Олимпиаде «Управленческие команды «Школы Минпросвещения России»: управленческое пятиборье» (ноябрь 2023 года).</w:t>
      </w:r>
    </w:p>
    <w:p w14:paraId="60CF0C9C" w14:textId="77777777" w:rsidR="00E52F03" w:rsidRPr="00E52F03" w:rsidRDefault="00E52F03" w:rsidP="00E52F0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77A1205" w14:textId="25AD5E30" w:rsidR="00A25624" w:rsidRPr="00890436" w:rsidRDefault="00A25624" w:rsidP="0089043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0436">
        <w:rPr>
          <w:rFonts w:ascii="Times New Roman" w:hAnsi="Times New Roman" w:cs="Times New Roman"/>
          <w:bCs/>
          <w:sz w:val="24"/>
          <w:szCs w:val="24"/>
        </w:rPr>
        <w:t>Корреляция проекта с национальными целями и стратегическими задачами системы образования РФ.</w:t>
      </w:r>
      <w:r w:rsidR="00E52F03" w:rsidRPr="00890436">
        <w:rPr>
          <w:rFonts w:ascii="Times New Roman" w:hAnsi="Times New Roman" w:cs="Times New Roman"/>
          <w:bCs/>
          <w:sz w:val="24"/>
          <w:szCs w:val="24"/>
        </w:rPr>
        <w:t>\</w:t>
      </w:r>
    </w:p>
    <w:p w14:paraId="146698B3" w14:textId="77777777" w:rsidR="00E52F03" w:rsidRPr="00E52F03" w:rsidRDefault="00E52F03" w:rsidP="00E52F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F03">
        <w:rPr>
          <w:rFonts w:ascii="Times New Roman" w:eastAsia="Calibri" w:hAnsi="Times New Roman" w:cs="Times New Roman"/>
          <w:sz w:val="24"/>
          <w:szCs w:val="24"/>
        </w:rPr>
        <w:t>В Российской Федерации основными концептуальными документами, регламентирующими развитие цифровых технологий в условиях цифровизации как всех сфер общественных отношений, так и образования, в частности, являются следующие:</w:t>
      </w:r>
    </w:p>
    <w:p w14:paraId="3EFCC16D" w14:textId="77777777" w:rsidR="00E52F03" w:rsidRPr="00E52F03" w:rsidRDefault="00E52F03" w:rsidP="00E52F03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F03">
        <w:rPr>
          <w:rFonts w:ascii="Times New Roman" w:eastAsia="Calibri" w:hAnsi="Times New Roman" w:cs="Times New Roman"/>
          <w:sz w:val="24"/>
          <w:szCs w:val="24"/>
        </w:rPr>
        <w:t>стратегия развития информационного общества в Российской Федерации на 2017 – 2030 годы (утв. Указом Президента Российской Федерации от 09.05.2017 №203);</w:t>
      </w:r>
    </w:p>
    <w:p w14:paraId="0195477F" w14:textId="77777777" w:rsidR="00E52F03" w:rsidRPr="00E52F03" w:rsidRDefault="00E52F03" w:rsidP="00E52F03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F03">
        <w:rPr>
          <w:rFonts w:ascii="Times New Roman" w:eastAsia="Calibri" w:hAnsi="Times New Roman" w:cs="Times New Roman"/>
          <w:sz w:val="24"/>
          <w:szCs w:val="24"/>
        </w:rPr>
        <w:t>национальная программа «Цифровая экономика Российской Федерации» (паспорт утвержден решением президиума Совета при Президенте Российской Федерации по стратегическому развитию и национальным проектом от 04.06.2019, протокол №7)</w:t>
      </w:r>
    </w:p>
    <w:p w14:paraId="56E47EE5" w14:textId="77777777" w:rsidR="00E52F03" w:rsidRPr="00E52F03" w:rsidRDefault="00E52F03" w:rsidP="00E52F03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F03">
        <w:rPr>
          <w:rFonts w:ascii="Times New Roman" w:eastAsia="Calibri" w:hAnsi="Times New Roman" w:cs="Times New Roman"/>
          <w:sz w:val="24"/>
          <w:szCs w:val="24"/>
        </w:rPr>
        <w:t>национальный проект «Образование» (паспорт утвержден решением президиума Совета при Президенте Российской Федерации по стратегическому развитию и национальным проектом от 24.12.2018, протокол №16)</w:t>
      </w:r>
    </w:p>
    <w:p w14:paraId="16E4F408" w14:textId="77777777" w:rsidR="00E52F03" w:rsidRPr="00E52F03" w:rsidRDefault="00E52F03" w:rsidP="00E52F03">
      <w:pPr>
        <w:numPr>
          <w:ilvl w:val="0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F03">
        <w:rPr>
          <w:rFonts w:ascii="Times New Roman" w:hAnsi="Times New Roman" w:cs="Times New Roman"/>
          <w:sz w:val="24"/>
          <w:szCs w:val="24"/>
        </w:rPr>
        <w:t xml:space="preserve">федеральный закон от 29.12.2012 г. № 273-ФЗ «Об образовании в Российской Федерации» </w:t>
      </w:r>
    </w:p>
    <w:p w14:paraId="687297DE" w14:textId="77777777" w:rsidR="00E52F03" w:rsidRPr="00E52F03" w:rsidRDefault="00E52F03" w:rsidP="00E52F03">
      <w:pPr>
        <w:numPr>
          <w:ilvl w:val="0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F03">
        <w:rPr>
          <w:rFonts w:ascii="Times New Roman" w:hAnsi="Times New Roman" w:cs="Times New Roman"/>
          <w:sz w:val="24"/>
          <w:szCs w:val="24"/>
        </w:rPr>
        <w:t xml:space="preserve">указ Президента Российской Федерации от 07.05.2024 г. N 309 «О национальных целях развития Российской Федерации на период до 2030 года и на перспективу до 2036» </w:t>
      </w:r>
    </w:p>
    <w:p w14:paraId="0F390C00" w14:textId="77777777" w:rsidR="00E52F03" w:rsidRPr="00E52F03" w:rsidRDefault="00E52F03" w:rsidP="00E52F03">
      <w:pPr>
        <w:numPr>
          <w:ilvl w:val="0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F03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26.12.2017 г. № 1642 (ред. от 22.06.2024 № 844) «Об утверждении государственной программы Российской Федерации «Развитие образования»</w:t>
      </w:r>
    </w:p>
    <w:p w14:paraId="1A8E0224" w14:textId="77777777" w:rsidR="00E52F03" w:rsidRPr="00E52F03" w:rsidRDefault="00E52F03" w:rsidP="00E52F03">
      <w:pPr>
        <w:numPr>
          <w:ilvl w:val="0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F03">
        <w:rPr>
          <w:rFonts w:ascii="Times New Roman" w:hAnsi="Times New Roman" w:cs="Times New Roman"/>
          <w:sz w:val="24"/>
          <w:szCs w:val="24"/>
        </w:rPr>
        <w:t xml:space="preserve">федеральный проект «Учитель будущего» Национального проекта «Образование» </w:t>
      </w:r>
    </w:p>
    <w:p w14:paraId="54F4E403" w14:textId="77777777" w:rsidR="00E52F03" w:rsidRPr="00E52F03" w:rsidRDefault="00E52F03" w:rsidP="00E52F03">
      <w:pPr>
        <w:numPr>
          <w:ilvl w:val="0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F03">
        <w:rPr>
          <w:rFonts w:ascii="Times New Roman" w:hAnsi="Times New Roman" w:cs="Times New Roman"/>
          <w:sz w:val="24"/>
          <w:szCs w:val="24"/>
        </w:rPr>
        <w:t xml:space="preserve">федеральный проект «Успех каждого ребенка» Национального проекта «Образование». </w:t>
      </w:r>
    </w:p>
    <w:p w14:paraId="51DC2520" w14:textId="77777777" w:rsidR="00E52F03" w:rsidRPr="00E52F03" w:rsidRDefault="00E52F03" w:rsidP="00E52F03">
      <w:pPr>
        <w:numPr>
          <w:ilvl w:val="0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F03">
        <w:rPr>
          <w:rFonts w:ascii="Times New Roman" w:hAnsi="Times New Roman" w:cs="Times New Roman"/>
          <w:sz w:val="24"/>
          <w:szCs w:val="24"/>
        </w:rPr>
        <w:t xml:space="preserve">федеральный проект «Цифровая образовательная среда» Национального проекта «Образование» </w:t>
      </w:r>
    </w:p>
    <w:p w14:paraId="058914E5" w14:textId="77777777" w:rsidR="00E52F03" w:rsidRPr="00E52F03" w:rsidRDefault="00F72945" w:rsidP="00E52F03">
      <w:pPr>
        <w:numPr>
          <w:ilvl w:val="0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E52F03" w:rsidRPr="00E52F03">
          <w:rPr>
            <w:rFonts w:ascii="Times New Roman" w:hAnsi="Times New Roman" w:cs="Times New Roman"/>
            <w:sz w:val="24"/>
            <w:szCs w:val="24"/>
          </w:rPr>
          <w:t>профессиональный стандарт педагога, утвержденный Минтруда РФ 31.01.2022 г.</w:t>
        </w:r>
      </w:hyperlink>
    </w:p>
    <w:p w14:paraId="76F3479D" w14:textId="77777777" w:rsidR="00E52F03" w:rsidRPr="00E52F03" w:rsidRDefault="00E52F03" w:rsidP="00E52F03">
      <w:pPr>
        <w:numPr>
          <w:ilvl w:val="0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F03">
        <w:rPr>
          <w:rFonts w:ascii="Times New Roman" w:hAnsi="Times New Roman" w:cs="Times New Roman"/>
          <w:sz w:val="24"/>
          <w:szCs w:val="24"/>
        </w:rPr>
        <w:t xml:space="preserve">приказ </w:t>
      </w:r>
      <w:hyperlink r:id="rId6" w:history="1">
        <w:r w:rsidRPr="00E52F03">
          <w:rPr>
            <w:rFonts w:ascii="Times New Roman" w:hAnsi="Times New Roman" w:cs="Times New Roman"/>
            <w:sz w:val="24"/>
            <w:szCs w:val="24"/>
          </w:rPr>
          <w:t>от 22 сентября 2021г. № 652н об утверждении профессионального стандарта педагога дополнительного образования детей и взрослых, утвержденный Правительством РФ</w:t>
        </w:r>
      </w:hyperlink>
    </w:p>
    <w:p w14:paraId="6E0F5B9A" w14:textId="77777777" w:rsidR="00E52F03" w:rsidRPr="00E52F03" w:rsidRDefault="00E52F03" w:rsidP="00E52F03">
      <w:pPr>
        <w:numPr>
          <w:ilvl w:val="0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F03">
        <w:rPr>
          <w:rFonts w:ascii="Times New Roman" w:hAnsi="Times New Roman" w:cs="Times New Roman"/>
          <w:sz w:val="24"/>
          <w:szCs w:val="24"/>
        </w:rPr>
        <w:t xml:space="preserve">закон Челябинской области от 30 августа 2013 года N 515-ЗО «Об образовании в Челябинской области» (с изменениями на 29 июля 2024 г.) </w:t>
      </w:r>
    </w:p>
    <w:p w14:paraId="5E3A0FAA" w14:textId="77777777" w:rsidR="00E52F03" w:rsidRPr="00E52F03" w:rsidRDefault="00E52F03" w:rsidP="00E52F03">
      <w:pPr>
        <w:numPr>
          <w:ilvl w:val="0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F03">
        <w:rPr>
          <w:rFonts w:ascii="Times New Roman" w:hAnsi="Times New Roman" w:cs="Times New Roman"/>
          <w:sz w:val="24"/>
          <w:szCs w:val="24"/>
        </w:rPr>
        <w:t>постановление правительства Челябинской области от 28 декабря 2017 года N 732-П «О государственной программе «Развитие образования в Челябинской области» (с изменениями на 13 августа 2024 года)</w:t>
      </w:r>
    </w:p>
    <w:p w14:paraId="7477DC2C" w14:textId="77777777" w:rsidR="00E52F03" w:rsidRPr="00E52F03" w:rsidRDefault="00E52F03" w:rsidP="00E52F03">
      <w:pPr>
        <w:numPr>
          <w:ilvl w:val="0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F03">
        <w:rPr>
          <w:rFonts w:ascii="Times New Roman" w:hAnsi="Times New Roman" w:cs="Times New Roman"/>
          <w:sz w:val="24"/>
          <w:szCs w:val="24"/>
        </w:rPr>
        <w:t xml:space="preserve">распоряжение Правительства Челябинской области от 17.08.2022 N 757-рп (ред. от 04.09.2023) "О стратегии в области цифровой трансформации ключевых отраслей экономики, социальной сферы и государственного управления Челябинской области" (вместе со </w:t>
      </w:r>
      <w:r w:rsidRPr="00E52F03">
        <w:rPr>
          <w:rFonts w:ascii="Times New Roman" w:hAnsi="Times New Roman" w:cs="Times New Roman"/>
          <w:sz w:val="24"/>
          <w:szCs w:val="24"/>
        </w:rPr>
        <w:lastRenderedPageBreak/>
        <w:t>"Стратегией в области цифровой трансформации ключевых отраслей экономики, социальной сферы и государственного управления Челябинской области")</w:t>
      </w:r>
    </w:p>
    <w:p w14:paraId="7F8870EC" w14:textId="77777777" w:rsidR="00E52F03" w:rsidRPr="00E52F03" w:rsidRDefault="00E52F03" w:rsidP="00E52F0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494FB2" w14:textId="6D6EFD12" w:rsidR="00A25624" w:rsidRPr="00890436" w:rsidRDefault="00A25624" w:rsidP="0089043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0436">
        <w:rPr>
          <w:rFonts w:ascii="Times New Roman" w:hAnsi="Times New Roman" w:cs="Times New Roman"/>
          <w:bCs/>
          <w:sz w:val="24"/>
          <w:szCs w:val="24"/>
        </w:rPr>
        <w:t>Целевые группы проекта</w:t>
      </w:r>
      <w:r w:rsidR="00890436" w:rsidRPr="00890436">
        <w:rPr>
          <w:rFonts w:ascii="Times New Roman" w:hAnsi="Times New Roman" w:cs="Times New Roman"/>
          <w:bCs/>
          <w:sz w:val="24"/>
          <w:szCs w:val="24"/>
        </w:rPr>
        <w:t>: работники системы образования (педагогические и управленческие кадры)</w:t>
      </w:r>
    </w:p>
    <w:p w14:paraId="141E6756" w14:textId="77777777" w:rsidR="00890436" w:rsidRPr="00890436" w:rsidRDefault="00890436" w:rsidP="00890436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913A4B" w14:textId="1F6BF982" w:rsidR="00890436" w:rsidRDefault="00A25624" w:rsidP="00E52F0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0436">
        <w:rPr>
          <w:rFonts w:ascii="Times New Roman" w:hAnsi="Times New Roman" w:cs="Times New Roman"/>
          <w:bCs/>
          <w:sz w:val="24"/>
          <w:szCs w:val="24"/>
        </w:rPr>
        <w:t>Теги</w:t>
      </w:r>
      <w:r w:rsidR="00890436">
        <w:rPr>
          <w:rFonts w:ascii="Times New Roman" w:hAnsi="Times New Roman" w:cs="Times New Roman"/>
          <w:bCs/>
          <w:sz w:val="24"/>
          <w:szCs w:val="24"/>
        </w:rPr>
        <w:t>: цифровое наста</w:t>
      </w:r>
      <w:r w:rsidR="005109A2">
        <w:rPr>
          <w:rFonts w:ascii="Times New Roman" w:hAnsi="Times New Roman" w:cs="Times New Roman"/>
          <w:bCs/>
          <w:sz w:val="24"/>
          <w:szCs w:val="24"/>
        </w:rPr>
        <w:t>в</w:t>
      </w:r>
      <w:r w:rsidR="00890436">
        <w:rPr>
          <w:rFonts w:ascii="Times New Roman" w:hAnsi="Times New Roman" w:cs="Times New Roman"/>
          <w:bCs/>
          <w:sz w:val="24"/>
          <w:szCs w:val="24"/>
        </w:rPr>
        <w:t>ничество, цифровая среда, цифровые педагогические технологии</w:t>
      </w:r>
    </w:p>
    <w:p w14:paraId="767641F5" w14:textId="77777777" w:rsidR="00890436" w:rsidRPr="00890436" w:rsidRDefault="00890436" w:rsidP="00890436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14:paraId="08B485E4" w14:textId="0D2134FB" w:rsidR="00A25624" w:rsidRPr="00890436" w:rsidRDefault="00A25624" w:rsidP="00890436">
      <w:pPr>
        <w:pStyle w:val="a3"/>
        <w:numPr>
          <w:ilvl w:val="0"/>
          <w:numId w:val="12"/>
        </w:numPr>
        <w:spacing w:after="0" w:line="240" w:lineRule="auto"/>
        <w:ind w:left="0" w:firstLine="426"/>
        <w:jc w:val="both"/>
        <w:rPr>
          <w:rStyle w:val="fontstyle01"/>
          <w:rFonts w:ascii="Times New Roman" w:hAnsi="Times New Roman" w:cs="Times New Roman"/>
          <w:bCs/>
          <w:color w:val="auto"/>
          <w:sz w:val="24"/>
          <w:szCs w:val="24"/>
        </w:rPr>
      </w:pPr>
      <w:r w:rsidRPr="00890436">
        <w:rPr>
          <w:rFonts w:ascii="Times New Roman" w:hAnsi="Times New Roman" w:cs="Times New Roman"/>
          <w:bCs/>
          <w:sz w:val="24"/>
          <w:szCs w:val="24"/>
        </w:rPr>
        <w:t>Цель инновационного проекта</w:t>
      </w:r>
      <w:r w:rsidR="00E52F03" w:rsidRPr="00890436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E52F03" w:rsidRPr="00890436">
        <w:rPr>
          <w:rStyle w:val="fontstyle01"/>
          <w:rFonts w:ascii="Times New Roman" w:hAnsi="Times New Roman" w:cs="Times New Roman"/>
          <w:sz w:val="24"/>
          <w:szCs w:val="24"/>
        </w:rPr>
        <w:t xml:space="preserve">создание </w:t>
      </w:r>
      <w:r w:rsidR="00E52F03" w:rsidRPr="00890436">
        <w:rPr>
          <w:rFonts w:ascii="Times New Roman" w:hAnsi="Times New Roman" w:cs="Times New Roman"/>
          <w:sz w:val="24"/>
          <w:szCs w:val="24"/>
        </w:rPr>
        <w:t xml:space="preserve">в рамках событийного пространства образовательной организации системы организационно-методических </w:t>
      </w:r>
      <w:r w:rsidR="00E52F03" w:rsidRPr="00890436">
        <w:rPr>
          <w:rStyle w:val="fontstyle01"/>
          <w:rFonts w:ascii="Times New Roman" w:hAnsi="Times New Roman" w:cs="Times New Roman"/>
          <w:sz w:val="24"/>
          <w:szCs w:val="24"/>
        </w:rPr>
        <w:t>условий непрерывной актуализации и расширения профессиональных знаний педагогических работников в области цифровизации образования, формирования и развития цифровых компетенций в условиях соблюдения принципов преемственности и наставничества.</w:t>
      </w:r>
    </w:p>
    <w:p w14:paraId="1A381A14" w14:textId="77777777" w:rsidR="00890436" w:rsidRPr="00890436" w:rsidRDefault="00890436" w:rsidP="00890436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14:paraId="39ECDF09" w14:textId="513EB872" w:rsidR="00E52F03" w:rsidRPr="00890436" w:rsidRDefault="00A25624" w:rsidP="00890436">
      <w:pPr>
        <w:pStyle w:val="a3"/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0436">
        <w:rPr>
          <w:rFonts w:ascii="Times New Roman" w:hAnsi="Times New Roman" w:cs="Times New Roman"/>
          <w:bCs/>
          <w:sz w:val="24"/>
          <w:szCs w:val="24"/>
        </w:rPr>
        <w:t>Задачи инновационного проекта</w:t>
      </w:r>
      <w:r w:rsidR="00E52F03" w:rsidRPr="00890436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E52F03" w:rsidRPr="00890436">
        <w:rPr>
          <w:rFonts w:ascii="Times New Roman" w:hAnsi="Times New Roman" w:cs="Times New Roman"/>
          <w:sz w:val="24"/>
          <w:szCs w:val="24"/>
        </w:rPr>
        <w:t>обеспечить материально-технические и информационно-технологические условия для развития цифровых компетенций педагогических работников;</w:t>
      </w:r>
    </w:p>
    <w:p w14:paraId="4F353DFA" w14:textId="77777777" w:rsidR="00E52F03" w:rsidRPr="00E52F03" w:rsidRDefault="00E52F03" w:rsidP="00E52F03">
      <w:pPr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F03">
        <w:rPr>
          <w:rFonts w:ascii="Times New Roman" w:hAnsi="Times New Roman" w:cs="Times New Roman"/>
          <w:sz w:val="24"/>
          <w:szCs w:val="24"/>
        </w:rPr>
        <w:t>разработать модель организационно-методического сопровождения системы наставничества в области формирования цифровых компетенций и совершенствования информационно-коммуникационных и технологических навыков;</w:t>
      </w:r>
    </w:p>
    <w:p w14:paraId="48977444" w14:textId="77777777" w:rsidR="00E52F03" w:rsidRPr="00E52F03" w:rsidRDefault="00E52F03" w:rsidP="00E52F03">
      <w:pPr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F03">
        <w:rPr>
          <w:rFonts w:ascii="Times New Roman" w:hAnsi="Times New Roman" w:cs="Times New Roman"/>
          <w:sz w:val="24"/>
          <w:szCs w:val="24"/>
        </w:rPr>
        <w:t>обеспечить научно-методическое, информационно-технологическое непрерывное профессиональное развитие педагогических работников для дальнейшего проведения научно-методических, информационных мероприятий и событий по направлениям трансформации образования, цифровой образовательной среды, оценки качества образования;</w:t>
      </w:r>
    </w:p>
    <w:p w14:paraId="75542360" w14:textId="77777777" w:rsidR="00E52F03" w:rsidRPr="00E52F03" w:rsidRDefault="00E52F03" w:rsidP="00E52F03">
      <w:pPr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F03">
        <w:rPr>
          <w:rFonts w:ascii="Times New Roman" w:hAnsi="Times New Roman" w:cs="Times New Roman"/>
          <w:sz w:val="24"/>
          <w:szCs w:val="24"/>
        </w:rPr>
        <w:t>создать условия формирования и реализации индивидуальных траекторий непрерывного профессионального развития по направлениям цифровой культуры, цифровизации образования, оценки качества образования.</w:t>
      </w:r>
    </w:p>
    <w:p w14:paraId="70E17387" w14:textId="37DE0F70" w:rsidR="00A25624" w:rsidRDefault="00A25624" w:rsidP="00A256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DD2753B" w14:textId="77AF67F5" w:rsidR="00A25624" w:rsidRDefault="00A25624" w:rsidP="00A256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9. Ожидаемые результаты проекта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23"/>
        <w:gridCol w:w="2490"/>
        <w:gridCol w:w="2393"/>
        <w:gridCol w:w="2393"/>
        <w:gridCol w:w="2393"/>
        <w:gridCol w:w="2468"/>
      </w:tblGrid>
      <w:tr w:rsidR="00A25624" w14:paraId="0C773EFD" w14:textId="77777777" w:rsidTr="00957811">
        <w:tc>
          <w:tcPr>
            <w:tcW w:w="2423" w:type="dxa"/>
            <w:vMerge w:val="restart"/>
          </w:tcPr>
          <w:p w14:paraId="26002749" w14:textId="20253A58" w:rsidR="00A25624" w:rsidRDefault="00A25624" w:rsidP="00A256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проекта</w:t>
            </w:r>
          </w:p>
        </w:tc>
        <w:tc>
          <w:tcPr>
            <w:tcW w:w="9669" w:type="dxa"/>
            <w:gridSpan w:val="4"/>
          </w:tcPr>
          <w:p w14:paraId="1FFD60F1" w14:textId="12BCF27D" w:rsidR="00A25624" w:rsidRDefault="00A25624" w:rsidP="00A256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Индикативные показатели</w:t>
            </w:r>
          </w:p>
        </w:tc>
        <w:tc>
          <w:tcPr>
            <w:tcW w:w="2468" w:type="dxa"/>
            <w:vMerge w:val="restart"/>
          </w:tcPr>
          <w:p w14:paraId="567CCAA7" w14:textId="44235332" w:rsidR="00A25624" w:rsidRDefault="00A25624" w:rsidP="00A256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Эффекты реализации проекта</w:t>
            </w:r>
          </w:p>
        </w:tc>
      </w:tr>
      <w:tr w:rsidR="00A25624" w14:paraId="785E00AE" w14:textId="77777777" w:rsidTr="00957811">
        <w:tc>
          <w:tcPr>
            <w:tcW w:w="2423" w:type="dxa"/>
            <w:vMerge/>
          </w:tcPr>
          <w:p w14:paraId="55B82CFA" w14:textId="77777777" w:rsidR="00A25624" w:rsidRDefault="00A25624" w:rsidP="00A256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90" w:type="dxa"/>
            <w:vMerge w:val="restart"/>
          </w:tcPr>
          <w:p w14:paraId="15A24E16" w14:textId="24F7C8FC" w:rsidR="00A25624" w:rsidRDefault="00A25624" w:rsidP="00A256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179" w:type="dxa"/>
            <w:gridSpan w:val="3"/>
          </w:tcPr>
          <w:p w14:paraId="6831B6C0" w14:textId="6ABB7122" w:rsidR="00A25624" w:rsidRDefault="00A25624" w:rsidP="00A256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</w:t>
            </w:r>
          </w:p>
        </w:tc>
        <w:tc>
          <w:tcPr>
            <w:tcW w:w="2468" w:type="dxa"/>
            <w:vMerge/>
          </w:tcPr>
          <w:p w14:paraId="563CDFAE" w14:textId="77777777" w:rsidR="00A25624" w:rsidRDefault="00A25624" w:rsidP="00A256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25624" w14:paraId="69D0D666" w14:textId="77777777" w:rsidTr="00957811">
        <w:tc>
          <w:tcPr>
            <w:tcW w:w="2423" w:type="dxa"/>
            <w:vMerge/>
          </w:tcPr>
          <w:p w14:paraId="494D17AF" w14:textId="77777777" w:rsidR="00A25624" w:rsidRDefault="00A25624" w:rsidP="00A256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14:paraId="2D9273CF" w14:textId="77777777" w:rsidR="00A25624" w:rsidRDefault="00A25624" w:rsidP="00A256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14:paraId="6671A0DE" w14:textId="51AC778F" w:rsidR="00A25624" w:rsidRDefault="00A25624" w:rsidP="00A256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2393" w:type="dxa"/>
          </w:tcPr>
          <w:p w14:paraId="3035483B" w14:textId="68068C91" w:rsidR="00A25624" w:rsidRDefault="00A25624" w:rsidP="00A256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2026</w:t>
            </w:r>
          </w:p>
        </w:tc>
        <w:tc>
          <w:tcPr>
            <w:tcW w:w="2393" w:type="dxa"/>
          </w:tcPr>
          <w:p w14:paraId="0720C246" w14:textId="63DB02E5" w:rsidR="00A25624" w:rsidRDefault="00A25624" w:rsidP="00A256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2027</w:t>
            </w:r>
          </w:p>
        </w:tc>
        <w:tc>
          <w:tcPr>
            <w:tcW w:w="2468" w:type="dxa"/>
            <w:vMerge/>
          </w:tcPr>
          <w:p w14:paraId="0EC9ABCF" w14:textId="77777777" w:rsidR="00A25624" w:rsidRDefault="00A25624" w:rsidP="00A256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109A2" w14:paraId="0A15C5E8" w14:textId="77777777" w:rsidTr="00957811">
        <w:tc>
          <w:tcPr>
            <w:tcW w:w="2423" w:type="dxa"/>
          </w:tcPr>
          <w:p w14:paraId="0BBDFBB9" w14:textId="6C078952" w:rsidR="005109A2" w:rsidRDefault="005109A2" w:rsidP="00A256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F0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модель организационно-методического сопровождения системы наставничества в </w:t>
            </w:r>
            <w:r w:rsidRPr="00E52F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формирования цифровых компетенций и совершенствования информационно-коммуникационных и технологических навыков</w:t>
            </w:r>
          </w:p>
        </w:tc>
        <w:tc>
          <w:tcPr>
            <w:tcW w:w="2490" w:type="dxa"/>
          </w:tcPr>
          <w:p w14:paraId="126E9491" w14:textId="1B449F28" w:rsidR="005109A2" w:rsidRDefault="005109A2" w:rsidP="00A256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Теоретические труды (статьи, публикации, выступления на семинарах/вебинарах</w:t>
            </w:r>
            <w:r w:rsidR="009578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методические </w:t>
            </w:r>
            <w:r w:rsidR="0095781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пособия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 по тематике проекта</w:t>
            </w:r>
          </w:p>
        </w:tc>
        <w:tc>
          <w:tcPr>
            <w:tcW w:w="2393" w:type="dxa"/>
          </w:tcPr>
          <w:p w14:paraId="37464688" w14:textId="7DD9F90F" w:rsidR="005109A2" w:rsidRDefault="00600130" w:rsidP="00A256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 публикация, выступления согласно плану муниципалитета и дорожной карте ОО</w:t>
            </w:r>
          </w:p>
        </w:tc>
        <w:tc>
          <w:tcPr>
            <w:tcW w:w="2393" w:type="dxa"/>
          </w:tcPr>
          <w:p w14:paraId="1E0CB0AA" w14:textId="3755878E" w:rsidR="005109A2" w:rsidRDefault="00600130" w:rsidP="00A256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публикация, выступления согласно плану муниципалитета и дорожной карте ОО</w:t>
            </w:r>
          </w:p>
        </w:tc>
        <w:tc>
          <w:tcPr>
            <w:tcW w:w="2393" w:type="dxa"/>
          </w:tcPr>
          <w:p w14:paraId="67E23AC1" w14:textId="424A3D1A" w:rsidR="005109A2" w:rsidRDefault="00600130" w:rsidP="00A256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методическое пособие, выступления согласно плану муниципалитета и дорожной карте ОО</w:t>
            </w:r>
          </w:p>
        </w:tc>
        <w:tc>
          <w:tcPr>
            <w:tcW w:w="2468" w:type="dxa"/>
            <w:vMerge w:val="restart"/>
          </w:tcPr>
          <w:p w14:paraId="6CF4E583" w14:textId="30B93C29" w:rsidR="005109A2" w:rsidRPr="005109A2" w:rsidRDefault="005109A2" w:rsidP="00A256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0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</w:t>
            </w:r>
            <w:r w:rsidRPr="005109A2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системы цифрового наставничества организационно-методических </w:t>
            </w:r>
            <w:r w:rsidRPr="00510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условий для </w:t>
            </w:r>
            <w:r w:rsidRPr="00510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формирования цифровой культуры педагогических работников, в том числе для адаптации к меняющимся условиям профессиональной деятельности, а также подготовки к выполнению </w:t>
            </w:r>
            <w:r w:rsidRPr="005109A2">
              <w:rPr>
                <w:rFonts w:ascii="Times New Roman" w:hAnsi="Times New Roman" w:cs="Times New Roman"/>
                <w:sz w:val="24"/>
                <w:szCs w:val="24"/>
              </w:rPr>
              <w:t>новых видов образовательных задач</w:t>
            </w:r>
          </w:p>
        </w:tc>
      </w:tr>
      <w:tr w:rsidR="005109A2" w14:paraId="57026C07" w14:textId="77777777" w:rsidTr="00957811">
        <w:tc>
          <w:tcPr>
            <w:tcW w:w="2423" w:type="dxa"/>
          </w:tcPr>
          <w:p w14:paraId="00561DBE" w14:textId="74CE51DE" w:rsidR="005109A2" w:rsidRDefault="005109A2" w:rsidP="00A256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F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обеспечить научно-методическое, информационно-технологическое непрерывное профессиональное развитие педагогических работников для дальнейшего проведения научно-методических, информационных мероприятий и событий по направлениям трансформации образования, цифровой образовательной среды, оценки качества образования</w:t>
            </w:r>
          </w:p>
        </w:tc>
        <w:tc>
          <w:tcPr>
            <w:tcW w:w="2490" w:type="dxa"/>
          </w:tcPr>
          <w:p w14:paraId="02BFA7F1" w14:textId="76146B37" w:rsidR="005109A2" w:rsidRDefault="005109A2" w:rsidP="00A256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практической и методической направленности, подготовленные и реализованные для субъектов образовательной системы муниципалитета</w:t>
            </w:r>
          </w:p>
        </w:tc>
        <w:tc>
          <w:tcPr>
            <w:tcW w:w="2393" w:type="dxa"/>
          </w:tcPr>
          <w:p w14:paraId="0D9A7896" w14:textId="73786B0F" w:rsidR="005109A2" w:rsidRDefault="00600130" w:rsidP="00A256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 (по согласованию)</w:t>
            </w:r>
          </w:p>
        </w:tc>
        <w:tc>
          <w:tcPr>
            <w:tcW w:w="2393" w:type="dxa"/>
          </w:tcPr>
          <w:p w14:paraId="7A10BE89" w14:textId="137CDD2D" w:rsidR="005109A2" w:rsidRDefault="00600130" w:rsidP="00A256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 (по согласованию)</w:t>
            </w:r>
          </w:p>
        </w:tc>
        <w:tc>
          <w:tcPr>
            <w:tcW w:w="2393" w:type="dxa"/>
          </w:tcPr>
          <w:p w14:paraId="6F6A8697" w14:textId="383DB38E" w:rsidR="005109A2" w:rsidRDefault="00600130" w:rsidP="00A256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 (по согласованию)</w:t>
            </w:r>
          </w:p>
        </w:tc>
        <w:tc>
          <w:tcPr>
            <w:tcW w:w="2468" w:type="dxa"/>
            <w:vMerge/>
          </w:tcPr>
          <w:p w14:paraId="64BA37FA" w14:textId="77777777" w:rsidR="005109A2" w:rsidRDefault="005109A2" w:rsidP="00A256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DE31F12" w14:textId="77777777" w:rsidR="00A25624" w:rsidRDefault="00A25624" w:rsidP="00A256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C4C30AD" w14:textId="7071F17D" w:rsidR="00A25624" w:rsidRDefault="00A25624" w:rsidP="00A256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10. Календарный план реализации инновационного проекта</w:t>
      </w:r>
    </w:p>
    <w:tbl>
      <w:tblPr>
        <w:tblStyle w:val="a5"/>
        <w:tblW w:w="14800" w:type="dxa"/>
        <w:tblLook w:val="04A0" w:firstRow="1" w:lastRow="0" w:firstColumn="1" w:lastColumn="0" w:noHBand="0" w:noVBand="1"/>
      </w:tblPr>
      <w:tblGrid>
        <w:gridCol w:w="846"/>
        <w:gridCol w:w="3118"/>
        <w:gridCol w:w="3555"/>
        <w:gridCol w:w="2427"/>
        <w:gridCol w:w="2427"/>
        <w:gridCol w:w="2427"/>
      </w:tblGrid>
      <w:tr w:rsidR="004E18E7" w14:paraId="4D09FCAD" w14:textId="77777777" w:rsidTr="005672FA">
        <w:tc>
          <w:tcPr>
            <w:tcW w:w="846" w:type="dxa"/>
          </w:tcPr>
          <w:p w14:paraId="20F1AA14" w14:textId="5E0BF092" w:rsidR="004E18E7" w:rsidRDefault="004E18E7" w:rsidP="00A256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118" w:type="dxa"/>
          </w:tcPr>
          <w:p w14:paraId="72167DF5" w14:textId="2A9339C8" w:rsidR="004E18E7" w:rsidRDefault="0079427E" w:rsidP="00A256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Решаемая задача</w:t>
            </w:r>
          </w:p>
        </w:tc>
        <w:tc>
          <w:tcPr>
            <w:tcW w:w="3555" w:type="dxa"/>
          </w:tcPr>
          <w:p w14:paraId="63EB15CA" w14:textId="76C3094C" w:rsidR="004E18E7" w:rsidRDefault="0079427E" w:rsidP="00A256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Перечень мероприятий</w:t>
            </w:r>
          </w:p>
        </w:tc>
        <w:tc>
          <w:tcPr>
            <w:tcW w:w="2427" w:type="dxa"/>
          </w:tcPr>
          <w:p w14:paraId="4CAFD4E7" w14:textId="6F96F7DD" w:rsidR="004E18E7" w:rsidRDefault="0079427E" w:rsidP="00A256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Дата начала</w:t>
            </w:r>
          </w:p>
        </w:tc>
        <w:tc>
          <w:tcPr>
            <w:tcW w:w="2427" w:type="dxa"/>
          </w:tcPr>
          <w:p w14:paraId="108778B0" w14:textId="51F35516" w:rsidR="004E18E7" w:rsidRDefault="0079427E" w:rsidP="00A256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Дата завершения</w:t>
            </w:r>
          </w:p>
        </w:tc>
        <w:tc>
          <w:tcPr>
            <w:tcW w:w="2427" w:type="dxa"/>
          </w:tcPr>
          <w:p w14:paraId="382DB874" w14:textId="1E712CBA" w:rsidR="004E18E7" w:rsidRDefault="0079427E" w:rsidP="00A256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Ожидаемый результат</w:t>
            </w:r>
          </w:p>
        </w:tc>
      </w:tr>
      <w:tr w:rsidR="004E18E7" w14:paraId="4863330F" w14:textId="77777777" w:rsidTr="005672FA">
        <w:tc>
          <w:tcPr>
            <w:tcW w:w="846" w:type="dxa"/>
          </w:tcPr>
          <w:p w14:paraId="132F5E14" w14:textId="3A293BD6" w:rsidR="004E18E7" w:rsidRDefault="00F878D9" w:rsidP="00A256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1B38E7F4" w14:textId="70AB0B6B" w:rsidR="004E18E7" w:rsidRDefault="005672FA" w:rsidP="00A256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Теоретическое осмысление проблемы цифрового наставничества</w:t>
            </w:r>
          </w:p>
        </w:tc>
        <w:tc>
          <w:tcPr>
            <w:tcW w:w="3555" w:type="dxa"/>
          </w:tcPr>
          <w:p w14:paraId="3968B52F" w14:textId="77777777" w:rsidR="004E18E7" w:rsidRDefault="00F878D9" w:rsidP="00A256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потребностей образовательного сообщества</w:t>
            </w:r>
          </w:p>
          <w:p w14:paraId="71274870" w14:textId="69B38C45" w:rsidR="00F878D9" w:rsidRDefault="00F878D9" w:rsidP="00A256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Мониторинг перспектив и проблем в </w:t>
            </w:r>
            <w:r w:rsidR="005816E4">
              <w:rPr>
                <w:rFonts w:ascii="Times New Roman" w:hAnsi="Times New Roman" w:cs="Times New Roman"/>
                <w:bCs/>
                <w:sz w:val="24"/>
                <w:szCs w:val="24"/>
              </w:rPr>
              <w:t>сфере формирования цифровой образовательной среды</w:t>
            </w:r>
          </w:p>
        </w:tc>
        <w:tc>
          <w:tcPr>
            <w:tcW w:w="2427" w:type="dxa"/>
          </w:tcPr>
          <w:p w14:paraId="0B12F7DD" w14:textId="71B906B1" w:rsidR="004E18E7" w:rsidRDefault="00E07525" w:rsidP="00A256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Март 2025</w:t>
            </w:r>
          </w:p>
        </w:tc>
        <w:tc>
          <w:tcPr>
            <w:tcW w:w="2427" w:type="dxa"/>
          </w:tcPr>
          <w:p w14:paraId="71BB8078" w14:textId="3DE131BE" w:rsidR="004E18E7" w:rsidRDefault="00E07525" w:rsidP="00A256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2025</w:t>
            </w:r>
          </w:p>
        </w:tc>
        <w:tc>
          <w:tcPr>
            <w:tcW w:w="2427" w:type="dxa"/>
          </w:tcPr>
          <w:p w14:paraId="413C7BB9" w14:textId="31FF0F78" w:rsidR="004E18E7" w:rsidRDefault="005672FA" w:rsidP="00A256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Статья «Система наставничества как матрица обеспечения развития цифровых компетенций педагогических работников» (РИНЦ)</w:t>
            </w:r>
          </w:p>
        </w:tc>
      </w:tr>
      <w:tr w:rsidR="004E18E7" w14:paraId="393733C5" w14:textId="77777777" w:rsidTr="005672FA">
        <w:tc>
          <w:tcPr>
            <w:tcW w:w="846" w:type="dxa"/>
          </w:tcPr>
          <w:p w14:paraId="20AAB1E6" w14:textId="5AE941EE" w:rsidR="004E18E7" w:rsidRDefault="00F878D9" w:rsidP="00A256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4F778A2A" w14:textId="0FC5313D" w:rsidR="004E18E7" w:rsidRDefault="005672FA" w:rsidP="00A256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партнерской базы в рамках цифрового наставничества</w:t>
            </w:r>
          </w:p>
        </w:tc>
        <w:tc>
          <w:tcPr>
            <w:tcW w:w="3555" w:type="dxa"/>
          </w:tcPr>
          <w:p w14:paraId="5F5ADA2A" w14:textId="77777777" w:rsidR="004E18E7" w:rsidRDefault="005816E4" w:rsidP="00A256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Поиски потенциальных партнеров, конкретных представителей целевой аудитории</w:t>
            </w:r>
          </w:p>
          <w:p w14:paraId="37FC3D48" w14:textId="04AD44D4" w:rsidR="005816E4" w:rsidRDefault="005816E4" w:rsidP="00A256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плана-графика образовательных мероприятий в сфере формирования цифровой грамотности</w:t>
            </w:r>
          </w:p>
        </w:tc>
        <w:tc>
          <w:tcPr>
            <w:tcW w:w="2427" w:type="dxa"/>
          </w:tcPr>
          <w:p w14:paraId="62C7CCB2" w14:textId="667989BE" w:rsidR="004E18E7" w:rsidRDefault="00E07525" w:rsidP="00A256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Март 2025</w:t>
            </w:r>
          </w:p>
        </w:tc>
        <w:tc>
          <w:tcPr>
            <w:tcW w:w="2427" w:type="dxa"/>
          </w:tcPr>
          <w:p w14:paraId="2604A4D4" w14:textId="6A1D4D04" w:rsidR="004E18E7" w:rsidRDefault="00E07525" w:rsidP="00A256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2025 (пополнение по мере необходимости)</w:t>
            </w:r>
          </w:p>
        </w:tc>
        <w:tc>
          <w:tcPr>
            <w:tcW w:w="2427" w:type="dxa"/>
          </w:tcPr>
          <w:p w14:paraId="1B341C87" w14:textId="7B25B673" w:rsidR="004E18E7" w:rsidRDefault="005672FA" w:rsidP="00A256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Пополнение базы заключенных договоров с организациями-партнерами</w:t>
            </w:r>
          </w:p>
        </w:tc>
      </w:tr>
      <w:tr w:rsidR="005672FA" w14:paraId="51624E30" w14:textId="77777777" w:rsidTr="005672FA">
        <w:tc>
          <w:tcPr>
            <w:tcW w:w="846" w:type="dxa"/>
          </w:tcPr>
          <w:p w14:paraId="4CFD3A85" w14:textId="41932259" w:rsidR="005672FA" w:rsidRDefault="00F878D9" w:rsidP="00A256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14:paraId="29BAEFA9" w14:textId="708E6124" w:rsidR="005672FA" w:rsidRDefault="005672FA" w:rsidP="00A256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реализации программы повышения квалификации в рамках цифрового наставничества</w:t>
            </w:r>
          </w:p>
        </w:tc>
        <w:tc>
          <w:tcPr>
            <w:tcW w:w="3555" w:type="dxa"/>
          </w:tcPr>
          <w:p w14:paraId="6678B9D3" w14:textId="77777777" w:rsidR="005672FA" w:rsidRDefault="005816E4" w:rsidP="00A256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перспективного плана образовательного мероприятия</w:t>
            </w:r>
          </w:p>
          <w:p w14:paraId="3BD96237" w14:textId="77777777" w:rsidR="005816E4" w:rsidRDefault="005816E4" w:rsidP="00A256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квалификации педагогов внутри организации</w:t>
            </w:r>
          </w:p>
          <w:p w14:paraId="0388FD17" w14:textId="002062A2" w:rsidR="005816E4" w:rsidRDefault="005816E4" w:rsidP="00A256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базы планов конкретных образовательных мероприятий, закрепленных за тьюторами, внутри модульной системы программы повышения квалификации</w:t>
            </w:r>
          </w:p>
        </w:tc>
        <w:tc>
          <w:tcPr>
            <w:tcW w:w="2427" w:type="dxa"/>
          </w:tcPr>
          <w:p w14:paraId="396214E7" w14:textId="24C1EDC2" w:rsidR="005672FA" w:rsidRDefault="00E07525" w:rsidP="00A256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май 2025</w:t>
            </w:r>
          </w:p>
        </w:tc>
        <w:tc>
          <w:tcPr>
            <w:tcW w:w="2427" w:type="dxa"/>
          </w:tcPr>
          <w:p w14:paraId="02C8A894" w14:textId="70D1D1AF" w:rsidR="005672FA" w:rsidRDefault="00E07525" w:rsidP="00A256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Ноябрь 2025</w:t>
            </w:r>
          </w:p>
        </w:tc>
        <w:tc>
          <w:tcPr>
            <w:tcW w:w="2427" w:type="dxa"/>
          </w:tcPr>
          <w:p w14:paraId="66F7F441" w14:textId="435E597C" w:rsidR="005672FA" w:rsidRPr="00941C5A" w:rsidRDefault="005672FA" w:rsidP="00A256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тьюторов/менторов, участвующих в реализации стажировочной части курсов повышения квалификации</w:t>
            </w:r>
          </w:p>
        </w:tc>
      </w:tr>
      <w:tr w:rsidR="005672FA" w14:paraId="5A787775" w14:textId="77777777" w:rsidTr="005672FA">
        <w:tc>
          <w:tcPr>
            <w:tcW w:w="846" w:type="dxa"/>
          </w:tcPr>
          <w:p w14:paraId="080C9F88" w14:textId="449996D5" w:rsidR="005672FA" w:rsidRDefault="00F878D9" w:rsidP="00A256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14:paraId="6750E2F8" w14:textId="4A654322" w:rsidR="005672FA" w:rsidRDefault="00F878D9" w:rsidP="00A256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реализации программы повышения квалификации в рамках цифрового наставничества</w:t>
            </w:r>
          </w:p>
        </w:tc>
        <w:tc>
          <w:tcPr>
            <w:tcW w:w="3555" w:type="dxa"/>
          </w:tcPr>
          <w:p w14:paraId="6DBE83F1" w14:textId="77777777" w:rsidR="005672FA" w:rsidRDefault="00AB757D" w:rsidP="00A256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программы стажировки</w:t>
            </w:r>
          </w:p>
          <w:p w14:paraId="252037A3" w14:textId="7DDE1409" w:rsidR="00AB757D" w:rsidRDefault="00AB757D" w:rsidP="00A256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плана-графика функционирования стажировочной площадки (по согласованию)</w:t>
            </w:r>
          </w:p>
        </w:tc>
        <w:tc>
          <w:tcPr>
            <w:tcW w:w="2427" w:type="dxa"/>
          </w:tcPr>
          <w:p w14:paraId="60031F23" w14:textId="59835D74" w:rsidR="005672FA" w:rsidRDefault="00E07525" w:rsidP="00A256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2025</w:t>
            </w:r>
          </w:p>
        </w:tc>
        <w:tc>
          <w:tcPr>
            <w:tcW w:w="2427" w:type="dxa"/>
          </w:tcPr>
          <w:p w14:paraId="72CE6105" w14:textId="1BA3C39B" w:rsidR="005672FA" w:rsidRDefault="00E07525" w:rsidP="00A256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2027</w:t>
            </w:r>
          </w:p>
        </w:tc>
        <w:tc>
          <w:tcPr>
            <w:tcW w:w="2427" w:type="dxa"/>
          </w:tcPr>
          <w:p w14:paraId="726CFED0" w14:textId="1FA50E33" w:rsidR="005672FA" w:rsidRPr="00941C5A" w:rsidRDefault="005672FA" w:rsidP="00A256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стажировки «Методическое сопровождение формирования и развития цифровых </w:t>
            </w:r>
            <w:r w:rsidRPr="00941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компетенций педагога: создание верифицированного контента и применение новых информационных технологий»</w:t>
            </w:r>
          </w:p>
        </w:tc>
      </w:tr>
      <w:tr w:rsidR="005672FA" w14:paraId="4923D441" w14:textId="77777777" w:rsidTr="005672FA">
        <w:tc>
          <w:tcPr>
            <w:tcW w:w="846" w:type="dxa"/>
          </w:tcPr>
          <w:p w14:paraId="19AA30CB" w14:textId="4CB46CF1" w:rsidR="005672FA" w:rsidRDefault="00F878D9" w:rsidP="00A256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3118" w:type="dxa"/>
          </w:tcPr>
          <w:p w14:paraId="311E93A5" w14:textId="18A7F9A6" w:rsidR="005672FA" w:rsidRDefault="00F878D9" w:rsidP="00A256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практического и методического опыта по проблеме цифрового наставничества</w:t>
            </w:r>
          </w:p>
        </w:tc>
        <w:tc>
          <w:tcPr>
            <w:tcW w:w="3555" w:type="dxa"/>
          </w:tcPr>
          <w:p w14:paraId="31C78966" w14:textId="77777777" w:rsidR="005672FA" w:rsidRDefault="00AB757D" w:rsidP="00A256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деятельности стажировочной площадки</w:t>
            </w:r>
          </w:p>
          <w:p w14:paraId="570A3EEA" w14:textId="77777777" w:rsidR="00AB757D" w:rsidRDefault="009A4F68" w:rsidP="00A256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обратной связи</w:t>
            </w:r>
          </w:p>
          <w:p w14:paraId="7D12E7BF" w14:textId="42207BBC" w:rsidR="00600130" w:rsidRPr="009A4F68" w:rsidRDefault="00600130" w:rsidP="00A256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системы методических указаний, в том числе учитывающих специфику индивидуального образовательного маршрута в области цифрового наставничества </w:t>
            </w:r>
          </w:p>
        </w:tc>
        <w:tc>
          <w:tcPr>
            <w:tcW w:w="2427" w:type="dxa"/>
          </w:tcPr>
          <w:p w14:paraId="59517D2D" w14:textId="25C575EB" w:rsidR="005672FA" w:rsidRDefault="00E07525" w:rsidP="00A256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Март 2026</w:t>
            </w:r>
          </w:p>
        </w:tc>
        <w:tc>
          <w:tcPr>
            <w:tcW w:w="2427" w:type="dxa"/>
          </w:tcPr>
          <w:p w14:paraId="263C0BAE" w14:textId="0EEDA951" w:rsidR="005672FA" w:rsidRDefault="00E07525" w:rsidP="00A256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Ноябрь 2026</w:t>
            </w:r>
          </w:p>
        </w:tc>
        <w:tc>
          <w:tcPr>
            <w:tcW w:w="2427" w:type="dxa"/>
          </w:tcPr>
          <w:p w14:paraId="6898CE00" w14:textId="7E929DEC" w:rsidR="005672FA" w:rsidRPr="00941C5A" w:rsidRDefault="005672FA" w:rsidP="00A256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C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статья</w:t>
            </w:r>
            <w:r w:rsidRPr="00941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«Опыт реализации модели непрерывного наставничества в области формирования и развития цифровых компетенций педагога»</w:t>
            </w:r>
          </w:p>
        </w:tc>
      </w:tr>
      <w:tr w:rsidR="005672FA" w14:paraId="27AB7F3B" w14:textId="77777777" w:rsidTr="005672FA">
        <w:tc>
          <w:tcPr>
            <w:tcW w:w="846" w:type="dxa"/>
          </w:tcPr>
          <w:p w14:paraId="647567AE" w14:textId="40C440BA" w:rsidR="005672FA" w:rsidRDefault="00F878D9" w:rsidP="00A256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14:paraId="071757E7" w14:textId="45BB6124" w:rsidR="005672FA" w:rsidRDefault="00F878D9" w:rsidP="00A256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Распространение практического и методического опыта по проблеме цифрового наставничества</w:t>
            </w:r>
          </w:p>
        </w:tc>
        <w:tc>
          <w:tcPr>
            <w:tcW w:w="3555" w:type="dxa"/>
          </w:tcPr>
          <w:p w14:paraId="5A54D4D7" w14:textId="77777777" w:rsidR="005672FA" w:rsidRDefault="00600130" w:rsidP="00A256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накопленного опыта, концептуализация наиболее значимых для трансляции моментов</w:t>
            </w:r>
          </w:p>
          <w:p w14:paraId="123E28E7" w14:textId="77777777" w:rsidR="00600130" w:rsidRDefault="00600130" w:rsidP="00A256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программы вебинара</w:t>
            </w:r>
          </w:p>
          <w:p w14:paraId="2593FCA8" w14:textId="120FCEE8" w:rsidR="00600130" w:rsidRDefault="00600130" w:rsidP="00A256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плана-графика проведения системы вебинаров</w:t>
            </w:r>
          </w:p>
        </w:tc>
        <w:tc>
          <w:tcPr>
            <w:tcW w:w="2427" w:type="dxa"/>
          </w:tcPr>
          <w:p w14:paraId="3950744D" w14:textId="56406CA5" w:rsidR="005672FA" w:rsidRDefault="00E07525" w:rsidP="00A256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 2026</w:t>
            </w:r>
          </w:p>
        </w:tc>
        <w:tc>
          <w:tcPr>
            <w:tcW w:w="2427" w:type="dxa"/>
          </w:tcPr>
          <w:p w14:paraId="5E8A7B72" w14:textId="32E21529" w:rsidR="005672FA" w:rsidRDefault="00E07525" w:rsidP="00A256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2027</w:t>
            </w:r>
          </w:p>
        </w:tc>
        <w:tc>
          <w:tcPr>
            <w:tcW w:w="2427" w:type="dxa"/>
          </w:tcPr>
          <w:p w14:paraId="01AEBD94" w14:textId="793CB135" w:rsidR="005672FA" w:rsidRPr="00941C5A" w:rsidRDefault="005672FA" w:rsidP="00A256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Вебинар «Методические аспекты формирования цифровых компетенций»</w:t>
            </w:r>
          </w:p>
        </w:tc>
      </w:tr>
      <w:tr w:rsidR="005672FA" w14:paraId="561184A6" w14:textId="77777777" w:rsidTr="005672FA">
        <w:tc>
          <w:tcPr>
            <w:tcW w:w="846" w:type="dxa"/>
          </w:tcPr>
          <w:p w14:paraId="4B0F15CF" w14:textId="43F3FDFB" w:rsidR="005672FA" w:rsidRDefault="00F878D9" w:rsidP="00A256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14:paraId="1CC48489" w14:textId="32E987DD" w:rsidR="005672FA" w:rsidRDefault="00F878D9" w:rsidP="00A256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Распространение и популяризация практического и методического опыта по проблеме цифрового наставничества</w:t>
            </w:r>
          </w:p>
        </w:tc>
        <w:tc>
          <w:tcPr>
            <w:tcW w:w="3555" w:type="dxa"/>
          </w:tcPr>
          <w:p w14:paraId="230727F3" w14:textId="28C9BB7F" w:rsidR="00600130" w:rsidRDefault="00600130" w:rsidP="0060013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накопленного опыта, концептуализация наиболее значимых для дальнейшей популяризации моментов</w:t>
            </w:r>
          </w:p>
          <w:p w14:paraId="64945B2F" w14:textId="421C1360" w:rsidR="00600130" w:rsidRDefault="00600130" w:rsidP="0060013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методических рекомендаций по модели реализации цифрового наставничества, в том числе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включающих модельные локальные акты </w:t>
            </w:r>
          </w:p>
          <w:p w14:paraId="3A1D498C" w14:textId="77777777" w:rsidR="005672FA" w:rsidRDefault="005672FA" w:rsidP="00A256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14:paraId="109B482B" w14:textId="55A35218" w:rsidR="005672FA" w:rsidRDefault="00E07525" w:rsidP="00A256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Сентябрь 2026</w:t>
            </w:r>
          </w:p>
        </w:tc>
        <w:tc>
          <w:tcPr>
            <w:tcW w:w="2427" w:type="dxa"/>
          </w:tcPr>
          <w:p w14:paraId="302C57F6" w14:textId="5FB8BAB5" w:rsidR="005672FA" w:rsidRDefault="00E07525" w:rsidP="00A256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Май 2027</w:t>
            </w:r>
          </w:p>
        </w:tc>
        <w:tc>
          <w:tcPr>
            <w:tcW w:w="2427" w:type="dxa"/>
          </w:tcPr>
          <w:p w14:paraId="30375701" w14:textId="791AB27D" w:rsidR="005672FA" w:rsidRPr="00941C5A" w:rsidRDefault="005672FA" w:rsidP="00A256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Практико-ориентированные методические материалы (модельные решения), опубликованные в региональных изданиях</w:t>
            </w:r>
          </w:p>
        </w:tc>
      </w:tr>
      <w:tr w:rsidR="00E07525" w14:paraId="59350C85" w14:textId="77777777" w:rsidTr="005672FA">
        <w:tc>
          <w:tcPr>
            <w:tcW w:w="846" w:type="dxa"/>
          </w:tcPr>
          <w:p w14:paraId="087564A1" w14:textId="02635AEE" w:rsidR="00E07525" w:rsidRDefault="00E07525" w:rsidP="00E0752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14:paraId="1AA23681" w14:textId="5CD6DEAB" w:rsidR="00E07525" w:rsidRDefault="00E07525" w:rsidP="00E0752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Распространение практического и методического опыта по проблеме цифрового наставничества</w:t>
            </w:r>
          </w:p>
        </w:tc>
        <w:tc>
          <w:tcPr>
            <w:tcW w:w="3555" w:type="dxa"/>
          </w:tcPr>
          <w:p w14:paraId="6E824EAB" w14:textId="77777777" w:rsidR="00E07525" w:rsidRDefault="00E07525" w:rsidP="00E0752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накопленного опыта, концептуализация наиболее значимых для трансляции моментов</w:t>
            </w:r>
          </w:p>
          <w:p w14:paraId="1810F773" w14:textId="77777777" w:rsidR="00E07525" w:rsidRDefault="00E07525" w:rsidP="00E0752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программы вебинара</w:t>
            </w:r>
          </w:p>
          <w:p w14:paraId="5C11A750" w14:textId="5FECA15E" w:rsidR="00E07525" w:rsidRDefault="00E07525" w:rsidP="00E0752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плана-графика проведения системы семинаров</w:t>
            </w:r>
          </w:p>
        </w:tc>
        <w:tc>
          <w:tcPr>
            <w:tcW w:w="2427" w:type="dxa"/>
          </w:tcPr>
          <w:p w14:paraId="2C4C8799" w14:textId="692BFB36" w:rsidR="00E07525" w:rsidRDefault="00E07525" w:rsidP="00E0752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 2026</w:t>
            </w:r>
          </w:p>
        </w:tc>
        <w:tc>
          <w:tcPr>
            <w:tcW w:w="2427" w:type="dxa"/>
          </w:tcPr>
          <w:p w14:paraId="0EFAC2C4" w14:textId="57512ED7" w:rsidR="00E07525" w:rsidRDefault="00E07525" w:rsidP="00E0752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2027</w:t>
            </w:r>
          </w:p>
        </w:tc>
        <w:tc>
          <w:tcPr>
            <w:tcW w:w="2427" w:type="dxa"/>
          </w:tcPr>
          <w:p w14:paraId="632E3D54" w14:textId="77777777" w:rsidR="00E07525" w:rsidRPr="00941C5A" w:rsidRDefault="00E07525" w:rsidP="00E07525">
            <w:pPr>
              <w:widowControl w:val="0"/>
              <w:ind w:hanging="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41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  для</w:t>
            </w:r>
            <w:proofErr w:type="gramEnd"/>
            <w:r w:rsidRPr="00941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дошкольных</w:t>
            </w:r>
          </w:p>
          <w:p w14:paraId="450E85EF" w14:textId="7FF3B8BF" w:rsidR="00E07525" w:rsidRPr="00941C5A" w:rsidRDefault="00E07525" w:rsidP="00E075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</w:p>
        </w:tc>
      </w:tr>
    </w:tbl>
    <w:p w14:paraId="6121542E" w14:textId="77777777" w:rsidR="00A25624" w:rsidRPr="00D01A87" w:rsidRDefault="00A25624" w:rsidP="00A256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A0ED76A" w14:textId="10076756" w:rsidR="007E4167" w:rsidRDefault="00890436" w:rsidP="0089043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11. Примерный бюджет проекта</w:t>
      </w:r>
    </w:p>
    <w:p w14:paraId="7657270F" w14:textId="08826A48" w:rsidR="00DB0218" w:rsidRDefault="00DB0218" w:rsidP="0089043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5"/>
        <w:tblW w:w="14260" w:type="dxa"/>
        <w:tblLook w:val="04A0" w:firstRow="1" w:lastRow="0" w:firstColumn="1" w:lastColumn="0" w:noHBand="0" w:noVBand="1"/>
      </w:tblPr>
      <w:tblGrid>
        <w:gridCol w:w="988"/>
        <w:gridCol w:w="4536"/>
        <w:gridCol w:w="2912"/>
        <w:gridCol w:w="2912"/>
        <w:gridCol w:w="2912"/>
      </w:tblGrid>
      <w:tr w:rsidR="00DB0218" w14:paraId="75C327E0" w14:textId="77777777" w:rsidTr="007E5CDB">
        <w:tc>
          <w:tcPr>
            <w:tcW w:w="988" w:type="dxa"/>
            <w:vMerge w:val="restart"/>
          </w:tcPr>
          <w:p w14:paraId="4E4BCA40" w14:textId="77777777" w:rsidR="00DB0218" w:rsidRDefault="00DB0218" w:rsidP="007E5C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536" w:type="dxa"/>
            <w:vMerge w:val="restart"/>
          </w:tcPr>
          <w:p w14:paraId="4C9AC77A" w14:textId="77777777" w:rsidR="00DB0218" w:rsidRDefault="00DB0218" w:rsidP="007E5C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дополнительных средств</w:t>
            </w:r>
          </w:p>
        </w:tc>
        <w:tc>
          <w:tcPr>
            <w:tcW w:w="8736" w:type="dxa"/>
            <w:gridSpan w:val="3"/>
          </w:tcPr>
          <w:p w14:paraId="68E35F12" w14:textId="77777777" w:rsidR="00DB0218" w:rsidRDefault="00DB0218" w:rsidP="007E5C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Количественные показатели</w:t>
            </w:r>
          </w:p>
        </w:tc>
      </w:tr>
      <w:tr w:rsidR="00DB0218" w14:paraId="2FE88277" w14:textId="77777777" w:rsidTr="007E5CDB">
        <w:tc>
          <w:tcPr>
            <w:tcW w:w="988" w:type="dxa"/>
            <w:vMerge/>
          </w:tcPr>
          <w:p w14:paraId="5ADDC39F" w14:textId="77777777" w:rsidR="00DB0218" w:rsidRDefault="00DB0218" w:rsidP="007E5C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08A67F5C" w14:textId="77777777" w:rsidR="00DB0218" w:rsidRDefault="00DB0218" w:rsidP="007E5C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12" w:type="dxa"/>
          </w:tcPr>
          <w:p w14:paraId="7670A2AB" w14:textId="77777777" w:rsidR="00DB0218" w:rsidRDefault="00DB0218" w:rsidP="007E5C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2912" w:type="dxa"/>
          </w:tcPr>
          <w:p w14:paraId="5A1D6771" w14:textId="77777777" w:rsidR="00DB0218" w:rsidRDefault="00DB0218" w:rsidP="007E5C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2026</w:t>
            </w:r>
          </w:p>
        </w:tc>
        <w:tc>
          <w:tcPr>
            <w:tcW w:w="2912" w:type="dxa"/>
          </w:tcPr>
          <w:p w14:paraId="3516347D" w14:textId="77777777" w:rsidR="00DB0218" w:rsidRDefault="00DB0218" w:rsidP="007E5C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2027</w:t>
            </w:r>
          </w:p>
        </w:tc>
      </w:tr>
      <w:tr w:rsidR="00DB0218" w14:paraId="5D43327E" w14:textId="77777777" w:rsidTr="007E5CDB">
        <w:tc>
          <w:tcPr>
            <w:tcW w:w="988" w:type="dxa"/>
          </w:tcPr>
          <w:p w14:paraId="05E1EE05" w14:textId="77777777" w:rsidR="00DB0218" w:rsidRDefault="00DB0218" w:rsidP="007E5C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4774E0AD" w14:textId="77777777" w:rsidR="00DB0218" w:rsidRDefault="00DB0218" w:rsidP="007E5C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Фонд оплаты труда</w:t>
            </w:r>
          </w:p>
        </w:tc>
        <w:tc>
          <w:tcPr>
            <w:tcW w:w="2912" w:type="dxa"/>
          </w:tcPr>
          <w:p w14:paraId="69DC22CA" w14:textId="77777777" w:rsidR="00DB0218" w:rsidRDefault="00DB0218" w:rsidP="007E5C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2725800</w:t>
            </w:r>
          </w:p>
        </w:tc>
        <w:tc>
          <w:tcPr>
            <w:tcW w:w="2912" w:type="dxa"/>
          </w:tcPr>
          <w:p w14:paraId="3D2F8656" w14:textId="77777777" w:rsidR="00DB0218" w:rsidRDefault="00DB0218" w:rsidP="007E5C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3052900</w:t>
            </w:r>
          </w:p>
        </w:tc>
        <w:tc>
          <w:tcPr>
            <w:tcW w:w="2912" w:type="dxa"/>
          </w:tcPr>
          <w:p w14:paraId="63415ABF" w14:textId="77777777" w:rsidR="00DB0218" w:rsidRDefault="00DB0218" w:rsidP="007E5C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3420000</w:t>
            </w:r>
          </w:p>
        </w:tc>
      </w:tr>
      <w:tr w:rsidR="00DB0218" w14:paraId="3118D04C" w14:textId="77777777" w:rsidTr="007E5CDB">
        <w:tc>
          <w:tcPr>
            <w:tcW w:w="988" w:type="dxa"/>
          </w:tcPr>
          <w:p w14:paraId="75F4F532" w14:textId="77777777" w:rsidR="00DB0218" w:rsidRDefault="00DB0218" w:rsidP="007E5C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516F6ECE" w14:textId="77777777" w:rsidR="00DB0218" w:rsidRDefault="00DB0218" w:rsidP="007E5C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Оплата труда привлеченных специалистов для сопровождения проекта</w:t>
            </w:r>
          </w:p>
        </w:tc>
        <w:tc>
          <w:tcPr>
            <w:tcW w:w="2912" w:type="dxa"/>
          </w:tcPr>
          <w:p w14:paraId="3AFAC78D" w14:textId="77777777" w:rsidR="00DB0218" w:rsidRDefault="00DB0218" w:rsidP="007E5C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180000</w:t>
            </w:r>
          </w:p>
        </w:tc>
        <w:tc>
          <w:tcPr>
            <w:tcW w:w="2912" w:type="dxa"/>
          </w:tcPr>
          <w:p w14:paraId="41C64995" w14:textId="77777777" w:rsidR="00DB0218" w:rsidRDefault="00DB0218" w:rsidP="007E5C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180000</w:t>
            </w:r>
          </w:p>
        </w:tc>
        <w:tc>
          <w:tcPr>
            <w:tcW w:w="2912" w:type="dxa"/>
          </w:tcPr>
          <w:p w14:paraId="6F01BF67" w14:textId="77777777" w:rsidR="00DB0218" w:rsidRDefault="00DB0218" w:rsidP="007E5C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180000</w:t>
            </w:r>
          </w:p>
        </w:tc>
      </w:tr>
      <w:tr w:rsidR="00DB0218" w14:paraId="5B78850F" w14:textId="77777777" w:rsidTr="007E5CDB">
        <w:tc>
          <w:tcPr>
            <w:tcW w:w="988" w:type="dxa"/>
          </w:tcPr>
          <w:p w14:paraId="1FFBD372" w14:textId="77777777" w:rsidR="00DB0218" w:rsidRDefault="00DB0218" w:rsidP="007E5C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14:paraId="1AEB7C1B" w14:textId="77777777" w:rsidR="00DB0218" w:rsidRDefault="00DB0218" w:rsidP="007E5C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материально – технических средств</w:t>
            </w:r>
          </w:p>
        </w:tc>
        <w:tc>
          <w:tcPr>
            <w:tcW w:w="2912" w:type="dxa"/>
          </w:tcPr>
          <w:p w14:paraId="5704DA6B" w14:textId="77777777" w:rsidR="00DB0218" w:rsidRDefault="00DB0218" w:rsidP="007E5C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3000000</w:t>
            </w:r>
          </w:p>
        </w:tc>
        <w:tc>
          <w:tcPr>
            <w:tcW w:w="2912" w:type="dxa"/>
          </w:tcPr>
          <w:p w14:paraId="703C2711" w14:textId="77777777" w:rsidR="00DB0218" w:rsidRDefault="00DB0218" w:rsidP="007E5C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3000000</w:t>
            </w:r>
          </w:p>
        </w:tc>
        <w:tc>
          <w:tcPr>
            <w:tcW w:w="2912" w:type="dxa"/>
          </w:tcPr>
          <w:p w14:paraId="4EB39C1B" w14:textId="77777777" w:rsidR="00DB0218" w:rsidRDefault="00DB0218" w:rsidP="007E5C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3000000</w:t>
            </w:r>
          </w:p>
        </w:tc>
      </w:tr>
      <w:tr w:rsidR="00DB0218" w14:paraId="3E92E761" w14:textId="77777777" w:rsidTr="007E5CDB">
        <w:tc>
          <w:tcPr>
            <w:tcW w:w="988" w:type="dxa"/>
          </w:tcPr>
          <w:p w14:paraId="399574B4" w14:textId="77777777" w:rsidR="00DB0218" w:rsidRDefault="00DB0218" w:rsidP="007E5C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14:paraId="35AAF894" w14:textId="77777777" w:rsidR="00DB0218" w:rsidRDefault="00DB0218" w:rsidP="007E5C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квалификации работников</w:t>
            </w:r>
          </w:p>
        </w:tc>
        <w:tc>
          <w:tcPr>
            <w:tcW w:w="2912" w:type="dxa"/>
          </w:tcPr>
          <w:p w14:paraId="7B0F21C6" w14:textId="77777777" w:rsidR="00DB0218" w:rsidRDefault="00DB0218" w:rsidP="007E5C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50000</w:t>
            </w:r>
          </w:p>
        </w:tc>
        <w:tc>
          <w:tcPr>
            <w:tcW w:w="2912" w:type="dxa"/>
          </w:tcPr>
          <w:p w14:paraId="0E8FAB3C" w14:textId="77777777" w:rsidR="00DB0218" w:rsidRDefault="00DB0218" w:rsidP="007E5C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50000</w:t>
            </w:r>
          </w:p>
        </w:tc>
        <w:tc>
          <w:tcPr>
            <w:tcW w:w="2912" w:type="dxa"/>
          </w:tcPr>
          <w:p w14:paraId="38A8CB7A" w14:textId="77777777" w:rsidR="00DB0218" w:rsidRDefault="00DB0218" w:rsidP="007E5C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50000</w:t>
            </w:r>
          </w:p>
        </w:tc>
      </w:tr>
      <w:tr w:rsidR="00DB0218" w14:paraId="1B6A0BF6" w14:textId="77777777" w:rsidTr="007E5CDB">
        <w:tc>
          <w:tcPr>
            <w:tcW w:w="988" w:type="dxa"/>
          </w:tcPr>
          <w:p w14:paraId="24C348D6" w14:textId="77777777" w:rsidR="00DB0218" w:rsidRDefault="00DB0218" w:rsidP="007E5C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14:paraId="72CDEFFD" w14:textId="77777777" w:rsidR="00DB0218" w:rsidRDefault="00DB0218" w:rsidP="007E5C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печатной продукции</w:t>
            </w:r>
          </w:p>
        </w:tc>
        <w:tc>
          <w:tcPr>
            <w:tcW w:w="2912" w:type="dxa"/>
          </w:tcPr>
          <w:p w14:paraId="617CAA3B" w14:textId="77777777" w:rsidR="00DB0218" w:rsidRDefault="00DB0218" w:rsidP="007E5C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20000</w:t>
            </w:r>
          </w:p>
        </w:tc>
        <w:tc>
          <w:tcPr>
            <w:tcW w:w="2912" w:type="dxa"/>
          </w:tcPr>
          <w:p w14:paraId="069B73E0" w14:textId="77777777" w:rsidR="00DB0218" w:rsidRDefault="00DB0218" w:rsidP="007E5C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20000</w:t>
            </w:r>
          </w:p>
        </w:tc>
        <w:tc>
          <w:tcPr>
            <w:tcW w:w="2912" w:type="dxa"/>
          </w:tcPr>
          <w:p w14:paraId="14B91512" w14:textId="77777777" w:rsidR="00DB0218" w:rsidRDefault="00DB0218" w:rsidP="007E5C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20000</w:t>
            </w:r>
          </w:p>
        </w:tc>
      </w:tr>
    </w:tbl>
    <w:p w14:paraId="4330C386" w14:textId="77777777" w:rsidR="00890436" w:rsidRPr="007E4167" w:rsidRDefault="00890436" w:rsidP="0089043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D0E1717" w14:textId="10D51F15" w:rsidR="00EF6E3A" w:rsidRDefault="00890436" w:rsidP="0089043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12. Кадровое обеспечение проекта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3969"/>
        <w:gridCol w:w="3640"/>
        <w:gridCol w:w="5635"/>
      </w:tblGrid>
      <w:tr w:rsidR="0055655A" w14:paraId="27389922" w14:textId="77777777" w:rsidTr="0055655A">
        <w:tc>
          <w:tcPr>
            <w:tcW w:w="988" w:type="dxa"/>
          </w:tcPr>
          <w:p w14:paraId="53436F69" w14:textId="7D28697B" w:rsidR="00306BAE" w:rsidRDefault="00306BAE" w:rsidP="00D01A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14:paraId="5D15E935" w14:textId="1B1D2559" w:rsidR="00306BAE" w:rsidRDefault="00306BAE" w:rsidP="00D01A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ФИО специалиста</w:t>
            </w:r>
          </w:p>
        </w:tc>
        <w:tc>
          <w:tcPr>
            <w:tcW w:w="3640" w:type="dxa"/>
          </w:tcPr>
          <w:p w14:paraId="2CA07CD5" w14:textId="482E22EA" w:rsidR="00306BAE" w:rsidRDefault="00306BAE" w:rsidP="00D01A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Место работы, должность</w:t>
            </w:r>
          </w:p>
        </w:tc>
        <w:tc>
          <w:tcPr>
            <w:tcW w:w="5635" w:type="dxa"/>
          </w:tcPr>
          <w:p w14:paraId="23E1C468" w14:textId="0940E34F" w:rsidR="00306BAE" w:rsidRDefault="00306BAE" w:rsidP="00D01A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Функции спе</w:t>
            </w:r>
            <w:r w:rsidR="003C594F">
              <w:rPr>
                <w:rFonts w:ascii="Times New Roman" w:hAnsi="Times New Roman" w:cs="Times New Roman"/>
                <w:bCs/>
                <w:sz w:val="24"/>
                <w:szCs w:val="24"/>
              </w:rPr>
              <w:t>циалиста в рамках реализации проекта</w:t>
            </w:r>
          </w:p>
        </w:tc>
      </w:tr>
      <w:tr w:rsidR="0055655A" w14:paraId="42199C4D" w14:textId="77777777" w:rsidTr="0055655A">
        <w:tc>
          <w:tcPr>
            <w:tcW w:w="988" w:type="dxa"/>
          </w:tcPr>
          <w:p w14:paraId="41576E8A" w14:textId="1D952E55" w:rsidR="00306BAE" w:rsidRDefault="0055655A" w:rsidP="00D01A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52387F05" w14:textId="38CC9A9B" w:rsidR="00306BAE" w:rsidRDefault="00E07525" w:rsidP="00D01A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Щербакова Галина Валентиновна</w:t>
            </w:r>
          </w:p>
        </w:tc>
        <w:tc>
          <w:tcPr>
            <w:tcW w:w="3640" w:type="dxa"/>
          </w:tcPr>
          <w:p w14:paraId="5C6DC951" w14:textId="52D06D42" w:rsidR="00306BAE" w:rsidRDefault="0055655A" w:rsidP="00D01A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МАОУ «Гимназия №93 г. Челябинска», директор</w:t>
            </w:r>
          </w:p>
        </w:tc>
        <w:tc>
          <w:tcPr>
            <w:tcW w:w="5635" w:type="dxa"/>
          </w:tcPr>
          <w:p w14:paraId="7AD114D8" w14:textId="161BD368" w:rsidR="00306BAE" w:rsidRDefault="0055655A" w:rsidP="00D01A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Общее руководство</w:t>
            </w:r>
          </w:p>
        </w:tc>
      </w:tr>
      <w:tr w:rsidR="0055655A" w14:paraId="7F5029B5" w14:textId="77777777" w:rsidTr="0055655A">
        <w:tc>
          <w:tcPr>
            <w:tcW w:w="988" w:type="dxa"/>
          </w:tcPr>
          <w:p w14:paraId="6B8E1D4C" w14:textId="7F1F4572" w:rsidR="00306BAE" w:rsidRDefault="0055655A" w:rsidP="00D01A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4606D8F5" w14:textId="2EAFACC6" w:rsidR="00306BAE" w:rsidRDefault="00E07525" w:rsidP="00D01A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Панова Елена Юрьевна</w:t>
            </w:r>
          </w:p>
        </w:tc>
        <w:tc>
          <w:tcPr>
            <w:tcW w:w="3640" w:type="dxa"/>
          </w:tcPr>
          <w:p w14:paraId="0FBDFBA9" w14:textId="609942A5" w:rsidR="00306BAE" w:rsidRDefault="0055655A" w:rsidP="00D01A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МАОУ «Гимназия №93 г. Челябинска», зам. директора по НМР</w:t>
            </w:r>
          </w:p>
        </w:tc>
        <w:tc>
          <w:tcPr>
            <w:tcW w:w="5635" w:type="dxa"/>
          </w:tcPr>
          <w:p w14:paraId="066C2EE8" w14:textId="28E59A16" w:rsidR="00306BAE" w:rsidRDefault="0055655A" w:rsidP="00D01A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Координатор проекта, научно и методическое сопровождение</w:t>
            </w:r>
          </w:p>
        </w:tc>
      </w:tr>
      <w:tr w:rsidR="0055655A" w14:paraId="327AACA9" w14:textId="77777777" w:rsidTr="0055655A">
        <w:tc>
          <w:tcPr>
            <w:tcW w:w="988" w:type="dxa"/>
          </w:tcPr>
          <w:p w14:paraId="415D0422" w14:textId="6DB82D0F" w:rsidR="00306BAE" w:rsidRDefault="0055655A" w:rsidP="00D01A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14:paraId="28745E1A" w14:textId="252CE12E" w:rsidR="00306BAE" w:rsidRDefault="00E07525" w:rsidP="00D01A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Сухорукова Мария Львовна</w:t>
            </w:r>
          </w:p>
        </w:tc>
        <w:tc>
          <w:tcPr>
            <w:tcW w:w="3640" w:type="dxa"/>
          </w:tcPr>
          <w:p w14:paraId="134AC571" w14:textId="53E3798D" w:rsidR="00306BAE" w:rsidRDefault="0055655A" w:rsidP="00D01A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МАОУ «Гимназия №93 г. Челябинска», зам. директора по информатизации</w:t>
            </w:r>
          </w:p>
        </w:tc>
        <w:tc>
          <w:tcPr>
            <w:tcW w:w="5635" w:type="dxa"/>
          </w:tcPr>
          <w:p w14:paraId="36854A28" w14:textId="44247BFF" w:rsidR="00306BAE" w:rsidRDefault="0055655A" w:rsidP="00D01A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Координатор проекта, информационно-техническое сопровождение</w:t>
            </w:r>
          </w:p>
        </w:tc>
      </w:tr>
      <w:tr w:rsidR="0055655A" w14:paraId="44506F13" w14:textId="77777777" w:rsidTr="0055655A">
        <w:tc>
          <w:tcPr>
            <w:tcW w:w="988" w:type="dxa"/>
          </w:tcPr>
          <w:p w14:paraId="273E97DA" w14:textId="4DA58206" w:rsidR="00306BAE" w:rsidRDefault="0055655A" w:rsidP="00D01A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3969" w:type="dxa"/>
          </w:tcPr>
          <w:p w14:paraId="27545279" w14:textId="51376612" w:rsidR="00306BAE" w:rsidRDefault="0055655A" w:rsidP="00D01A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Батракова Ольга Сергеевна</w:t>
            </w:r>
          </w:p>
        </w:tc>
        <w:tc>
          <w:tcPr>
            <w:tcW w:w="3640" w:type="dxa"/>
          </w:tcPr>
          <w:p w14:paraId="68ECC259" w14:textId="3924C36F" w:rsidR="00306BAE" w:rsidRDefault="0055655A" w:rsidP="00D01A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МАОУ «Гимназия №93 г. Челябинска», зам. директора по УР</w:t>
            </w:r>
          </w:p>
        </w:tc>
        <w:tc>
          <w:tcPr>
            <w:tcW w:w="5635" w:type="dxa"/>
          </w:tcPr>
          <w:p w14:paraId="5DE8BABB" w14:textId="661BED57" w:rsidR="00306BAE" w:rsidRDefault="0055655A" w:rsidP="00D01A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Координатор проекта, организационное и методическое сопровождение</w:t>
            </w:r>
          </w:p>
        </w:tc>
      </w:tr>
      <w:tr w:rsidR="0055655A" w14:paraId="202E8821" w14:textId="77777777" w:rsidTr="0055655A">
        <w:tc>
          <w:tcPr>
            <w:tcW w:w="988" w:type="dxa"/>
          </w:tcPr>
          <w:p w14:paraId="45849A96" w14:textId="6179F778" w:rsidR="0055655A" w:rsidRDefault="0055655A" w:rsidP="00D01A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14:paraId="0B2B4822" w14:textId="559EB7CC" w:rsidR="0055655A" w:rsidRDefault="0055655A" w:rsidP="00D01A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Ларичева Мария Анатольевна</w:t>
            </w:r>
          </w:p>
        </w:tc>
        <w:tc>
          <w:tcPr>
            <w:tcW w:w="3640" w:type="dxa"/>
          </w:tcPr>
          <w:p w14:paraId="167AF973" w14:textId="6E269F79" w:rsidR="0055655A" w:rsidRDefault="0055655A" w:rsidP="00D01A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МАОУ «Гимназия №93 г. Челябинска», руководитель СП, учитель английского языка </w:t>
            </w:r>
          </w:p>
        </w:tc>
        <w:tc>
          <w:tcPr>
            <w:tcW w:w="5635" w:type="dxa"/>
          </w:tcPr>
          <w:p w14:paraId="06C073FE" w14:textId="07BFC0B3" w:rsidR="0055655A" w:rsidRDefault="0055655A" w:rsidP="00D01A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Тьютор проекта</w:t>
            </w:r>
          </w:p>
        </w:tc>
      </w:tr>
      <w:tr w:rsidR="0055655A" w14:paraId="5CD82603" w14:textId="77777777" w:rsidTr="0055655A">
        <w:tc>
          <w:tcPr>
            <w:tcW w:w="988" w:type="dxa"/>
          </w:tcPr>
          <w:p w14:paraId="6F449D3B" w14:textId="1F17A7E3" w:rsidR="0055655A" w:rsidRDefault="0055655A" w:rsidP="005565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14:paraId="3650C164" w14:textId="65901574" w:rsidR="0055655A" w:rsidRDefault="0055655A" w:rsidP="005565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Щебуняева Ирина Александровна</w:t>
            </w:r>
          </w:p>
        </w:tc>
        <w:tc>
          <w:tcPr>
            <w:tcW w:w="3640" w:type="dxa"/>
          </w:tcPr>
          <w:p w14:paraId="5317F4F7" w14:textId="7669C2C3" w:rsidR="0055655A" w:rsidRDefault="0055655A" w:rsidP="005565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МАОУ «Гимназия №93 г. Челябинска», учитель информатики</w:t>
            </w:r>
          </w:p>
        </w:tc>
        <w:tc>
          <w:tcPr>
            <w:tcW w:w="5635" w:type="dxa"/>
          </w:tcPr>
          <w:p w14:paraId="591D8730" w14:textId="0BBD6A57" w:rsidR="0055655A" w:rsidRDefault="0055655A" w:rsidP="005565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3A5">
              <w:rPr>
                <w:rFonts w:ascii="Times New Roman" w:hAnsi="Times New Roman" w:cs="Times New Roman"/>
                <w:bCs/>
                <w:sz w:val="24"/>
                <w:szCs w:val="24"/>
              </w:rPr>
              <w:t>Тьютор проекта</w:t>
            </w:r>
          </w:p>
        </w:tc>
      </w:tr>
      <w:tr w:rsidR="0055655A" w14:paraId="3F6FDB73" w14:textId="77777777" w:rsidTr="0055655A">
        <w:tc>
          <w:tcPr>
            <w:tcW w:w="988" w:type="dxa"/>
          </w:tcPr>
          <w:p w14:paraId="6C11472E" w14:textId="69907B84" w:rsidR="0055655A" w:rsidRDefault="0055655A" w:rsidP="005565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14:paraId="6DE4AEA3" w14:textId="55F30400" w:rsidR="0055655A" w:rsidRDefault="0055655A" w:rsidP="005565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Возняя Анна Петровна</w:t>
            </w:r>
          </w:p>
        </w:tc>
        <w:tc>
          <w:tcPr>
            <w:tcW w:w="3640" w:type="dxa"/>
          </w:tcPr>
          <w:p w14:paraId="790C9806" w14:textId="601EEDC9" w:rsidR="0055655A" w:rsidRDefault="0055655A" w:rsidP="005565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МАОУ «Гимназия №93 г. Челябинска», учитель французского и испанского языков</w:t>
            </w:r>
          </w:p>
        </w:tc>
        <w:tc>
          <w:tcPr>
            <w:tcW w:w="5635" w:type="dxa"/>
          </w:tcPr>
          <w:p w14:paraId="73312546" w14:textId="7CA54C0A" w:rsidR="0055655A" w:rsidRDefault="0055655A" w:rsidP="005565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3A5">
              <w:rPr>
                <w:rFonts w:ascii="Times New Roman" w:hAnsi="Times New Roman" w:cs="Times New Roman"/>
                <w:bCs/>
                <w:sz w:val="24"/>
                <w:szCs w:val="24"/>
              </w:rPr>
              <w:t>Тьютор проекта</w:t>
            </w:r>
          </w:p>
        </w:tc>
      </w:tr>
      <w:tr w:rsidR="0055655A" w14:paraId="4F7DBE6A" w14:textId="77777777" w:rsidTr="0055655A">
        <w:tc>
          <w:tcPr>
            <w:tcW w:w="988" w:type="dxa"/>
          </w:tcPr>
          <w:p w14:paraId="74E26433" w14:textId="66DF5ECD" w:rsidR="0055655A" w:rsidRDefault="0055655A" w:rsidP="005565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14:paraId="2C2AFAAE" w14:textId="5B80F0CA" w:rsidR="0055655A" w:rsidRDefault="0055655A" w:rsidP="005565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Короткова Ольга Александровна</w:t>
            </w:r>
          </w:p>
        </w:tc>
        <w:tc>
          <w:tcPr>
            <w:tcW w:w="3640" w:type="dxa"/>
          </w:tcPr>
          <w:p w14:paraId="07DFAC52" w14:textId="1953BA4E" w:rsidR="0055655A" w:rsidRDefault="0055655A" w:rsidP="005565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МАОУ «Гимназия №93 г. Челябинска», учитель начальных классов</w:t>
            </w:r>
          </w:p>
        </w:tc>
        <w:tc>
          <w:tcPr>
            <w:tcW w:w="5635" w:type="dxa"/>
          </w:tcPr>
          <w:p w14:paraId="2AE287BA" w14:textId="6C6323ED" w:rsidR="0055655A" w:rsidRDefault="0055655A" w:rsidP="005565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3A5">
              <w:rPr>
                <w:rFonts w:ascii="Times New Roman" w:hAnsi="Times New Roman" w:cs="Times New Roman"/>
                <w:bCs/>
                <w:sz w:val="24"/>
                <w:szCs w:val="24"/>
              </w:rPr>
              <w:t>Тьютор проекта</w:t>
            </w:r>
          </w:p>
        </w:tc>
      </w:tr>
      <w:tr w:rsidR="0055655A" w14:paraId="4E873301" w14:textId="77777777" w:rsidTr="0055655A">
        <w:tc>
          <w:tcPr>
            <w:tcW w:w="988" w:type="dxa"/>
          </w:tcPr>
          <w:p w14:paraId="036C1D6E" w14:textId="2244D53C" w:rsidR="0055655A" w:rsidRDefault="0055655A" w:rsidP="005565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14:paraId="65B1C925" w14:textId="0AB517E4" w:rsidR="0055655A" w:rsidRDefault="0055655A" w:rsidP="005565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Бикбаева Елена Владимировна</w:t>
            </w:r>
          </w:p>
        </w:tc>
        <w:tc>
          <w:tcPr>
            <w:tcW w:w="3640" w:type="dxa"/>
          </w:tcPr>
          <w:p w14:paraId="707E7584" w14:textId="072AC46D" w:rsidR="0055655A" w:rsidRDefault="0055655A" w:rsidP="005565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МАОУ «Гимназия №93 г. Челябинска», учитель химии</w:t>
            </w:r>
          </w:p>
        </w:tc>
        <w:tc>
          <w:tcPr>
            <w:tcW w:w="5635" w:type="dxa"/>
          </w:tcPr>
          <w:p w14:paraId="3E6F4A6E" w14:textId="32662486" w:rsidR="0055655A" w:rsidRDefault="0055655A" w:rsidP="005565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3A5">
              <w:rPr>
                <w:rFonts w:ascii="Times New Roman" w:hAnsi="Times New Roman" w:cs="Times New Roman"/>
                <w:bCs/>
                <w:sz w:val="24"/>
                <w:szCs w:val="24"/>
              </w:rPr>
              <w:t>Тьютор проекта</w:t>
            </w:r>
          </w:p>
        </w:tc>
      </w:tr>
      <w:tr w:rsidR="0055655A" w14:paraId="2C9BA13F" w14:textId="77777777" w:rsidTr="0055655A">
        <w:tc>
          <w:tcPr>
            <w:tcW w:w="988" w:type="dxa"/>
          </w:tcPr>
          <w:p w14:paraId="0C69F87F" w14:textId="53B7FD7B" w:rsidR="0055655A" w:rsidRDefault="0055655A" w:rsidP="005565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14:paraId="586EDDCD" w14:textId="307CF478" w:rsidR="0055655A" w:rsidRDefault="0055655A" w:rsidP="005565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Егорова Юлия Владимировна</w:t>
            </w:r>
          </w:p>
        </w:tc>
        <w:tc>
          <w:tcPr>
            <w:tcW w:w="3640" w:type="dxa"/>
          </w:tcPr>
          <w:p w14:paraId="303FEE1F" w14:textId="3331C9AA" w:rsidR="0055655A" w:rsidRDefault="0055655A" w:rsidP="005565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МАОУ «Гимназия №93 г. Челябинска», учитель географии</w:t>
            </w:r>
          </w:p>
        </w:tc>
        <w:tc>
          <w:tcPr>
            <w:tcW w:w="5635" w:type="dxa"/>
          </w:tcPr>
          <w:p w14:paraId="1F9EDD47" w14:textId="1393F20A" w:rsidR="0055655A" w:rsidRDefault="0055655A" w:rsidP="005565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3A5">
              <w:rPr>
                <w:rFonts w:ascii="Times New Roman" w:hAnsi="Times New Roman" w:cs="Times New Roman"/>
                <w:bCs/>
                <w:sz w:val="24"/>
                <w:szCs w:val="24"/>
              </w:rPr>
              <w:t>Тьютор проекта</w:t>
            </w:r>
          </w:p>
        </w:tc>
      </w:tr>
    </w:tbl>
    <w:p w14:paraId="3AD597DA" w14:textId="77777777" w:rsidR="003C594F" w:rsidRDefault="003C594F" w:rsidP="00D01A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86CE077" w14:textId="5AE16E27" w:rsidR="003C594F" w:rsidRDefault="003C594F" w:rsidP="00D01A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13. Ключевые риски и возможности реализации инновационного проекта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5528"/>
        <w:gridCol w:w="5103"/>
      </w:tblGrid>
      <w:tr w:rsidR="00702B06" w14:paraId="0AF14FAA" w14:textId="77777777" w:rsidTr="00702B06">
        <w:tc>
          <w:tcPr>
            <w:tcW w:w="988" w:type="dxa"/>
          </w:tcPr>
          <w:p w14:paraId="0919DEF2" w14:textId="48698EA2" w:rsidR="00702B06" w:rsidRDefault="00702B06" w:rsidP="00D01A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5528" w:type="dxa"/>
          </w:tcPr>
          <w:p w14:paraId="408AA824" w14:textId="54662978" w:rsidR="00702B06" w:rsidRDefault="00702B06" w:rsidP="00D01A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риска/возможности</w:t>
            </w:r>
          </w:p>
        </w:tc>
        <w:tc>
          <w:tcPr>
            <w:tcW w:w="5103" w:type="dxa"/>
          </w:tcPr>
          <w:p w14:paraId="22615472" w14:textId="3ED34CAF" w:rsidR="00702B06" w:rsidRDefault="00702B06" w:rsidP="00D01A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предупреждению риска/реализации возможности</w:t>
            </w:r>
          </w:p>
        </w:tc>
      </w:tr>
      <w:tr w:rsidR="00FF188F" w14:paraId="0902F17F" w14:textId="77777777" w:rsidTr="000E5175">
        <w:tc>
          <w:tcPr>
            <w:tcW w:w="988" w:type="dxa"/>
          </w:tcPr>
          <w:p w14:paraId="6689F3B6" w14:textId="77777777" w:rsidR="00FF188F" w:rsidRDefault="00FF188F" w:rsidP="00D01A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31" w:type="dxa"/>
            <w:gridSpan w:val="2"/>
          </w:tcPr>
          <w:p w14:paraId="1AE9738F" w14:textId="20857502" w:rsidR="00FF188F" w:rsidRDefault="00FF188F" w:rsidP="00FF18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Возможности</w:t>
            </w:r>
          </w:p>
        </w:tc>
      </w:tr>
      <w:tr w:rsidR="00702B06" w14:paraId="455DB656" w14:textId="77777777" w:rsidTr="00702B06">
        <w:tc>
          <w:tcPr>
            <w:tcW w:w="988" w:type="dxa"/>
          </w:tcPr>
          <w:p w14:paraId="50F73F9F" w14:textId="095911B6" w:rsidR="00702B06" w:rsidRDefault="00344DBC" w:rsidP="00D01A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14:paraId="3850903A" w14:textId="3E5CECE7" w:rsidR="00702B06" w:rsidRDefault="00344DBC" w:rsidP="00D01A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единой системы критериальных подходов к условиям реализации программы цифрового образования педагогических и управленческих кадров системы образования</w:t>
            </w:r>
          </w:p>
        </w:tc>
        <w:tc>
          <w:tcPr>
            <w:tcW w:w="5103" w:type="dxa"/>
          </w:tcPr>
          <w:p w14:paraId="05B9D645" w14:textId="37FA8A5B" w:rsidR="00702B06" w:rsidRDefault="00506519" w:rsidP="00D01A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созданной инфраструктуры для формирования единой системы</w:t>
            </w:r>
          </w:p>
        </w:tc>
      </w:tr>
      <w:tr w:rsidR="00702B06" w14:paraId="11C88684" w14:textId="77777777" w:rsidTr="00702B06">
        <w:tc>
          <w:tcPr>
            <w:tcW w:w="988" w:type="dxa"/>
          </w:tcPr>
          <w:p w14:paraId="3728CD98" w14:textId="390928B1" w:rsidR="00702B06" w:rsidRDefault="00344DBC" w:rsidP="00D01A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14:paraId="33641D95" w14:textId="53FDC5E2" w:rsidR="00702B06" w:rsidRDefault="00344DBC" w:rsidP="00D01A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единого образовательного пространства, обеспечивающего преемственность уровней образования</w:t>
            </w:r>
          </w:p>
        </w:tc>
        <w:tc>
          <w:tcPr>
            <w:tcW w:w="5103" w:type="dxa"/>
          </w:tcPr>
          <w:p w14:paraId="22CF9D0B" w14:textId="5EBB8956" w:rsidR="00702B06" w:rsidRDefault="00506519" w:rsidP="00D01A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519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созданной инфраструктуры для формирования едино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 образовательного пространства</w:t>
            </w:r>
          </w:p>
        </w:tc>
      </w:tr>
      <w:tr w:rsidR="00702B06" w14:paraId="1C600AF9" w14:textId="77777777" w:rsidTr="00702B06">
        <w:tc>
          <w:tcPr>
            <w:tcW w:w="988" w:type="dxa"/>
          </w:tcPr>
          <w:p w14:paraId="54DD2F6C" w14:textId="2F6AE345" w:rsidR="00702B06" w:rsidRDefault="00344DBC" w:rsidP="00D01A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5528" w:type="dxa"/>
          </w:tcPr>
          <w:p w14:paraId="44712849" w14:textId="7A65C6F6" w:rsidR="00702B06" w:rsidRDefault="00344DBC" w:rsidP="00D01A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трехкомпонентной системы цифрового наставничества (уровень ДОО, внутренняя структура ОО, внешняя среда)</w:t>
            </w:r>
          </w:p>
        </w:tc>
        <w:tc>
          <w:tcPr>
            <w:tcW w:w="5103" w:type="dxa"/>
          </w:tcPr>
          <w:p w14:paraId="4423617E" w14:textId="0A123BBE" w:rsidR="00702B06" w:rsidRDefault="00506519" w:rsidP="00D01A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519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созданной инфраструктуры для формирования системы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цифрового наставничества</w:t>
            </w:r>
          </w:p>
        </w:tc>
      </w:tr>
      <w:tr w:rsidR="00FF188F" w14:paraId="59C38F47" w14:textId="77777777" w:rsidTr="006425C7">
        <w:tc>
          <w:tcPr>
            <w:tcW w:w="988" w:type="dxa"/>
          </w:tcPr>
          <w:p w14:paraId="2B91B106" w14:textId="77777777" w:rsidR="00FF188F" w:rsidRDefault="00FF188F" w:rsidP="00D01A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31" w:type="dxa"/>
            <w:gridSpan w:val="2"/>
          </w:tcPr>
          <w:p w14:paraId="4BB78058" w14:textId="231CA720" w:rsidR="00FF188F" w:rsidRDefault="00FF188F" w:rsidP="00FF188F">
            <w:pPr>
              <w:tabs>
                <w:tab w:val="left" w:pos="158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Риски</w:t>
            </w:r>
          </w:p>
        </w:tc>
      </w:tr>
      <w:tr w:rsidR="00702B06" w14:paraId="02A783B6" w14:textId="77777777" w:rsidTr="00702B06">
        <w:tc>
          <w:tcPr>
            <w:tcW w:w="988" w:type="dxa"/>
          </w:tcPr>
          <w:p w14:paraId="3E5C726E" w14:textId="35AC35C0" w:rsidR="00702B06" w:rsidRDefault="00CB30BE" w:rsidP="00D01A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14:paraId="7B9EC56B" w14:textId="36724B49" w:rsidR="00702B06" w:rsidRDefault="00CB30BE" w:rsidP="00D01A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Нехватка кадров</w:t>
            </w:r>
          </w:p>
        </w:tc>
        <w:tc>
          <w:tcPr>
            <w:tcW w:w="5103" w:type="dxa"/>
          </w:tcPr>
          <w:p w14:paraId="15088373" w14:textId="5E1E4F29" w:rsidR="00702B06" w:rsidRDefault="00CB30BE" w:rsidP="00D01A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повышению мотивации, </w:t>
            </w:r>
            <w:r w:rsidR="00895667">
              <w:rPr>
                <w:rFonts w:ascii="Times New Roman" w:hAnsi="Times New Roman" w:cs="Times New Roman"/>
                <w:bCs/>
                <w:sz w:val="24"/>
                <w:szCs w:val="24"/>
              </w:rPr>
              <w:t>своевременное повышение квалификации, привлечение внешних кадров</w:t>
            </w:r>
          </w:p>
        </w:tc>
      </w:tr>
      <w:tr w:rsidR="00CB30BE" w14:paraId="7EDCC0B8" w14:textId="77777777" w:rsidTr="00702B06">
        <w:tc>
          <w:tcPr>
            <w:tcW w:w="988" w:type="dxa"/>
          </w:tcPr>
          <w:p w14:paraId="3A5BB94F" w14:textId="2A96D01B" w:rsidR="00CB30BE" w:rsidRDefault="00CB30BE" w:rsidP="00D01A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14:paraId="6BE0E95B" w14:textId="7D4AB26F" w:rsidR="00CB30BE" w:rsidRDefault="00CB30BE" w:rsidP="00D01A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Потеря актуальности в связи с развитием информационных технологий</w:t>
            </w:r>
          </w:p>
        </w:tc>
        <w:tc>
          <w:tcPr>
            <w:tcW w:w="5103" w:type="dxa"/>
          </w:tcPr>
          <w:p w14:paraId="2E654A36" w14:textId="4666C5D7" w:rsidR="00CB30BE" w:rsidRDefault="00895667" w:rsidP="00D01A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Своевременная актуализация материалов</w:t>
            </w:r>
          </w:p>
        </w:tc>
      </w:tr>
      <w:tr w:rsidR="00702B06" w14:paraId="54D2EE84" w14:textId="77777777" w:rsidTr="00702B06">
        <w:tc>
          <w:tcPr>
            <w:tcW w:w="988" w:type="dxa"/>
          </w:tcPr>
          <w:p w14:paraId="6F7481AE" w14:textId="76BA6EFA" w:rsidR="00702B06" w:rsidRDefault="00CB30BE" w:rsidP="00D01A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14:paraId="639FE2A0" w14:textId="32BD818C" w:rsidR="00702B06" w:rsidRDefault="00CB30BE" w:rsidP="00D01A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Отсутствие финансирования или его недостаточный объем</w:t>
            </w:r>
          </w:p>
        </w:tc>
        <w:tc>
          <w:tcPr>
            <w:tcW w:w="5103" w:type="dxa"/>
          </w:tcPr>
          <w:p w14:paraId="07C612FB" w14:textId="476A2EC1" w:rsidR="00702B06" w:rsidRDefault="00895667" w:rsidP="00D01A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Поиск возможностей привлечения стороннего финансирования</w:t>
            </w:r>
          </w:p>
        </w:tc>
      </w:tr>
    </w:tbl>
    <w:p w14:paraId="11B88F11" w14:textId="77777777" w:rsidR="003C594F" w:rsidRDefault="003C594F" w:rsidP="00D01A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8E893DF" w14:textId="63681114" w:rsidR="00EF6E3A" w:rsidRDefault="00702B06" w:rsidP="00702B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14. Планируемые каналы коммуникации с целевыми группами проекта</w:t>
      </w:r>
      <w:r w:rsidR="00DB0218">
        <w:rPr>
          <w:rFonts w:ascii="Times New Roman" w:hAnsi="Times New Roman" w:cs="Times New Roman"/>
          <w:bCs/>
          <w:sz w:val="24"/>
          <w:szCs w:val="24"/>
        </w:rPr>
        <w:t>: в</w:t>
      </w:r>
      <w:r w:rsidR="00DB0218" w:rsidRPr="00DB0218">
        <w:rPr>
          <w:rFonts w:ascii="Times New Roman" w:hAnsi="Times New Roman" w:cs="Times New Roman"/>
          <w:bCs/>
          <w:sz w:val="24"/>
          <w:szCs w:val="24"/>
        </w:rPr>
        <w:t>идеоконференции, очные конференции, создание банка методических пособий.</w:t>
      </w:r>
    </w:p>
    <w:p w14:paraId="6843094E" w14:textId="77777777" w:rsidR="00702B06" w:rsidRDefault="00702B06" w:rsidP="00702B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A2DD299" w14:textId="1A9B427A" w:rsidR="00702B06" w:rsidRDefault="00702B06" w:rsidP="00702B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15. Модель взаимодействия с образовательными организациями муниципальной системы образования</w:t>
      </w:r>
      <w:r w:rsidR="00506519">
        <w:rPr>
          <w:rFonts w:ascii="Times New Roman" w:hAnsi="Times New Roman" w:cs="Times New Roman"/>
          <w:bCs/>
          <w:sz w:val="24"/>
          <w:szCs w:val="24"/>
        </w:rPr>
        <w:t>: предлагается следующая модель взаимодействия, включающая три основных компонента: 1) о</w:t>
      </w:r>
      <w:r w:rsidR="00506519" w:rsidRPr="00506519">
        <w:rPr>
          <w:rFonts w:ascii="Times New Roman" w:hAnsi="Times New Roman" w:cs="Times New Roman"/>
          <w:bCs/>
          <w:sz w:val="24"/>
          <w:szCs w:val="24"/>
        </w:rPr>
        <w:t>рганизаци</w:t>
      </w:r>
      <w:r w:rsidR="00506519">
        <w:rPr>
          <w:rFonts w:ascii="Times New Roman" w:hAnsi="Times New Roman" w:cs="Times New Roman"/>
          <w:bCs/>
          <w:sz w:val="24"/>
          <w:szCs w:val="24"/>
        </w:rPr>
        <w:t>он</w:t>
      </w:r>
      <w:r w:rsidR="00506519" w:rsidRPr="00506519">
        <w:rPr>
          <w:rFonts w:ascii="Times New Roman" w:hAnsi="Times New Roman" w:cs="Times New Roman"/>
          <w:bCs/>
          <w:sz w:val="24"/>
          <w:szCs w:val="24"/>
        </w:rPr>
        <w:t>но</w:t>
      </w:r>
      <w:r w:rsidR="00506519">
        <w:rPr>
          <w:rFonts w:ascii="Times New Roman" w:hAnsi="Times New Roman" w:cs="Times New Roman"/>
          <w:bCs/>
          <w:sz w:val="24"/>
          <w:szCs w:val="24"/>
        </w:rPr>
        <w:t xml:space="preserve">-консультативная деятельность (семинары, вебинары), организуемая ресурсным центром, 2) </w:t>
      </w:r>
      <w:r w:rsidR="00F72945">
        <w:rPr>
          <w:rFonts w:ascii="Times New Roman" w:hAnsi="Times New Roman" w:cs="Times New Roman"/>
          <w:bCs/>
          <w:sz w:val="24"/>
          <w:szCs w:val="24"/>
        </w:rPr>
        <w:t>с</w:t>
      </w:r>
      <w:r w:rsidR="00F72945" w:rsidRPr="00506519">
        <w:rPr>
          <w:rFonts w:ascii="Times New Roman" w:hAnsi="Times New Roman" w:cs="Times New Roman"/>
          <w:bCs/>
          <w:sz w:val="24"/>
          <w:szCs w:val="24"/>
        </w:rPr>
        <w:t>етевое взаимодействие</w:t>
      </w:r>
      <w:r w:rsidR="00F72945">
        <w:rPr>
          <w:rFonts w:ascii="Times New Roman" w:hAnsi="Times New Roman" w:cs="Times New Roman"/>
          <w:bCs/>
          <w:sz w:val="24"/>
          <w:szCs w:val="24"/>
        </w:rPr>
        <w:t xml:space="preserve"> для решения задач повышения квалификации, 3) совместная разработка индивидуальных образовательных программ повышения квалификации.</w:t>
      </w:r>
    </w:p>
    <w:p w14:paraId="513B1A2D" w14:textId="77777777" w:rsidR="00F72945" w:rsidRDefault="00F72945" w:rsidP="00702B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B5D4202" w14:textId="5151FBF0" w:rsidR="00702B06" w:rsidRDefault="00702B06" w:rsidP="00702B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16. Перечень научных или учебно-методических разработок</w:t>
      </w:r>
    </w:p>
    <w:p w14:paraId="4ED759AF" w14:textId="708B1415" w:rsidR="00702B06" w:rsidRPr="00492D8A" w:rsidRDefault="00492D8A" w:rsidP="00492D8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1. П</w:t>
      </w:r>
      <w:r w:rsidR="00702B06" w:rsidRPr="00492D8A">
        <w:rPr>
          <w:rFonts w:ascii="Times New Roman" w:hAnsi="Times New Roman" w:cs="Times New Roman"/>
          <w:bCs/>
          <w:sz w:val="24"/>
          <w:szCs w:val="24"/>
          <w:lang w:eastAsia="ru-RU"/>
        </w:rPr>
        <w:t>рограмм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="00702B06" w:rsidRPr="00492D8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стажировки в рамках дополнительной профессиональной программы «Применение педагогом новых возможностей информационных технологий и оборудования в образовательной деятельности»</w:t>
      </w:r>
    </w:p>
    <w:p w14:paraId="07E76029" w14:textId="533698A7" w:rsidR="00702B06" w:rsidRPr="00492D8A" w:rsidRDefault="00492D8A" w:rsidP="00492D8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="00702B06" w:rsidRPr="00492D8A">
        <w:rPr>
          <w:rFonts w:ascii="Times New Roman" w:hAnsi="Times New Roman" w:cs="Times New Roman"/>
          <w:bCs/>
          <w:sz w:val="24"/>
          <w:szCs w:val="24"/>
          <w:lang w:eastAsia="ru-RU"/>
        </w:rPr>
        <w:t>Инструктивные материала по созданию контрольно-измерительных материалов средствами ФГИС «Моя школа»</w:t>
      </w:r>
    </w:p>
    <w:p w14:paraId="5E0E00E2" w14:textId="4CAE3BBD" w:rsidR="00492D8A" w:rsidRPr="00492D8A" w:rsidRDefault="00492D8A" w:rsidP="00492D8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492D8A">
        <w:rPr>
          <w:rFonts w:ascii="Times New Roman" w:hAnsi="Times New Roman" w:cs="Times New Roman"/>
          <w:bCs/>
          <w:sz w:val="24"/>
          <w:szCs w:val="24"/>
        </w:rPr>
        <w:t>Формирование цифровых компетенций при использовании новых возможностей информационных технологий, ресурсов: методические рекомендации для руководящих и педагогических работников</w:t>
      </w:r>
    </w:p>
    <w:p w14:paraId="1B79739D" w14:textId="77777777" w:rsidR="00702B06" w:rsidRPr="00492D8A" w:rsidRDefault="00702B06" w:rsidP="00492D8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F2231AC" w14:textId="77777777" w:rsidR="00702B06" w:rsidRPr="00492D8A" w:rsidRDefault="00702B06" w:rsidP="00492D8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5DD9848" w14:textId="77777777" w:rsidR="00F6400A" w:rsidRDefault="00F6400A"/>
    <w:sectPr w:rsidR="00F6400A" w:rsidSect="002B2EF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253A2"/>
    <w:multiLevelType w:val="hybridMultilevel"/>
    <w:tmpl w:val="68F4EFAE"/>
    <w:lvl w:ilvl="0" w:tplc="D174F5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6E0C12"/>
    <w:multiLevelType w:val="hybridMultilevel"/>
    <w:tmpl w:val="8C646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16994"/>
    <w:multiLevelType w:val="hybridMultilevel"/>
    <w:tmpl w:val="1CC4CE3E"/>
    <w:lvl w:ilvl="0" w:tplc="A0E85ED0">
      <w:start w:val="1"/>
      <w:numFmt w:val="bullet"/>
      <w:lvlText w:val=""/>
      <w:lvlJc w:val="left"/>
      <w:pPr>
        <w:ind w:left="771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" w15:restartNumberingAfterBreak="0">
    <w:nsid w:val="30E4485B"/>
    <w:multiLevelType w:val="hybridMultilevel"/>
    <w:tmpl w:val="94F0228C"/>
    <w:lvl w:ilvl="0" w:tplc="1B96B56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1891D7C"/>
    <w:multiLevelType w:val="hybridMultilevel"/>
    <w:tmpl w:val="C25A6A20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A917BE3"/>
    <w:multiLevelType w:val="hybridMultilevel"/>
    <w:tmpl w:val="2536F3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A303746"/>
    <w:multiLevelType w:val="hybridMultilevel"/>
    <w:tmpl w:val="77F8C1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F690D6E"/>
    <w:multiLevelType w:val="hybridMultilevel"/>
    <w:tmpl w:val="4A1A35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828AE"/>
    <w:multiLevelType w:val="hybridMultilevel"/>
    <w:tmpl w:val="872C1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076DB6"/>
    <w:multiLevelType w:val="hybridMultilevel"/>
    <w:tmpl w:val="36B8BE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6BF7E63"/>
    <w:multiLevelType w:val="hybridMultilevel"/>
    <w:tmpl w:val="D696DB1A"/>
    <w:lvl w:ilvl="0" w:tplc="A0E85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F4020A"/>
    <w:multiLevelType w:val="hybridMultilevel"/>
    <w:tmpl w:val="B8C02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0"/>
  </w:num>
  <w:num w:numId="7">
    <w:abstractNumId w:val="2"/>
  </w:num>
  <w:num w:numId="8">
    <w:abstractNumId w:val="8"/>
  </w:num>
  <w:num w:numId="9">
    <w:abstractNumId w:val="9"/>
  </w:num>
  <w:num w:numId="10">
    <w:abstractNumId w:val="6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101"/>
    <w:rsid w:val="0002632C"/>
    <w:rsid w:val="000E3835"/>
    <w:rsid w:val="000F2D3E"/>
    <w:rsid w:val="00202651"/>
    <w:rsid w:val="0021228B"/>
    <w:rsid w:val="002B1D1E"/>
    <w:rsid w:val="002B2EFE"/>
    <w:rsid w:val="00306BAE"/>
    <w:rsid w:val="00344DBC"/>
    <w:rsid w:val="003B6768"/>
    <w:rsid w:val="003C594F"/>
    <w:rsid w:val="00456FD6"/>
    <w:rsid w:val="00492D8A"/>
    <w:rsid w:val="00494045"/>
    <w:rsid w:val="004E18E7"/>
    <w:rsid w:val="00506519"/>
    <w:rsid w:val="005109A2"/>
    <w:rsid w:val="0055655A"/>
    <w:rsid w:val="005672FA"/>
    <w:rsid w:val="005816E4"/>
    <w:rsid w:val="00593C34"/>
    <w:rsid w:val="00596FB3"/>
    <w:rsid w:val="00600130"/>
    <w:rsid w:val="00615DEF"/>
    <w:rsid w:val="006F1FC3"/>
    <w:rsid w:val="00702B06"/>
    <w:rsid w:val="00791D5F"/>
    <w:rsid w:val="0079427E"/>
    <w:rsid w:val="007A0A60"/>
    <w:rsid w:val="007E4167"/>
    <w:rsid w:val="00845300"/>
    <w:rsid w:val="00890436"/>
    <w:rsid w:val="00895667"/>
    <w:rsid w:val="00957811"/>
    <w:rsid w:val="0096028B"/>
    <w:rsid w:val="009A4F68"/>
    <w:rsid w:val="00A25624"/>
    <w:rsid w:val="00AB757D"/>
    <w:rsid w:val="00AF3141"/>
    <w:rsid w:val="00BE2ACC"/>
    <w:rsid w:val="00CB30BE"/>
    <w:rsid w:val="00D01A87"/>
    <w:rsid w:val="00D7526C"/>
    <w:rsid w:val="00DB0218"/>
    <w:rsid w:val="00DB58F0"/>
    <w:rsid w:val="00E07525"/>
    <w:rsid w:val="00E21612"/>
    <w:rsid w:val="00E52F03"/>
    <w:rsid w:val="00EF6E3A"/>
    <w:rsid w:val="00F00EBF"/>
    <w:rsid w:val="00F40101"/>
    <w:rsid w:val="00F6400A"/>
    <w:rsid w:val="00F72945"/>
    <w:rsid w:val="00F878D9"/>
    <w:rsid w:val="00FD3E5E"/>
    <w:rsid w:val="00FF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CD6B9"/>
  <w15:docId w15:val="{64FC0FA9-064F-48FD-88D6-9D1535334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Гиперссылка6"/>
    <w:rsid w:val="00F40101"/>
    <w:rPr>
      <w:color w:val="0000FF"/>
      <w:u w:val="single"/>
    </w:rPr>
  </w:style>
  <w:style w:type="paragraph" w:styleId="a3">
    <w:name w:val="List Paragraph"/>
    <w:aliases w:val="ТЗ список,Абзац списка литеральный,List Paragraph,Bullet List,FooterText,numbered,Bullet 1,Use Case List Paragraph,ПС - Нумерованный,Paragraphe de liste1,lp1,SL_Абзац списка,ITL List Paragraph,Маркер,Bulletr List Paragraph,Абзац списка2"/>
    <w:basedOn w:val="a"/>
    <w:link w:val="a4"/>
    <w:qFormat/>
    <w:rsid w:val="00F40101"/>
    <w:pPr>
      <w:ind w:left="720"/>
      <w:contextualSpacing/>
    </w:pPr>
    <w:rPr>
      <w:rFonts w:eastAsiaTheme="minorEastAsia"/>
      <w:lang w:eastAsia="ru-RU"/>
    </w:rPr>
  </w:style>
  <w:style w:type="character" w:customStyle="1" w:styleId="a4">
    <w:name w:val="Абзац списка Знак"/>
    <w:aliases w:val="ТЗ список Знак,Абзац списка литеральный Знак,List Paragraph Знак,Bullet List Знак,FooterText Знак,numbered Знак,Bullet 1 Знак,Use Case List Paragraph Знак,ПС - Нумерованный Знак,Paragraphe de liste1 Знак,lp1 Знак,SL_Абзац списка Знак"/>
    <w:link w:val="a3"/>
    <w:uiPriority w:val="34"/>
    <w:locked/>
    <w:rsid w:val="00F40101"/>
    <w:rPr>
      <w:rFonts w:eastAsiaTheme="minorEastAsia"/>
      <w:lang w:eastAsia="ru-RU"/>
    </w:rPr>
  </w:style>
  <w:style w:type="table" w:styleId="a5">
    <w:name w:val="Table Grid"/>
    <w:basedOn w:val="a1"/>
    <w:uiPriority w:val="39"/>
    <w:rsid w:val="00F401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01">
    <w:name w:val="fontstyle01"/>
    <w:rsid w:val="00E52F0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sjurist.ru/kadry/professionalnye_standarty/profstandart-pedagoga-utverzhdennyj-pravitelstvom-rf/" TargetMode="External"/><Relationship Id="rId5" Type="http://schemas.openxmlformats.org/officeDocument/2006/relationships/hyperlink" Target="https://rusjurist.ru/kadry/professionalnye_standarty/profstandart-pedagoga-utverzhdennyj-pravitelstvom-rf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12</Pages>
  <Words>3518</Words>
  <Characters>20059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Bobrova N P.</dc:creator>
  <cp:lastModifiedBy>PanovaEY</cp:lastModifiedBy>
  <cp:revision>19</cp:revision>
  <dcterms:created xsi:type="dcterms:W3CDTF">2025-01-25T12:46:00Z</dcterms:created>
  <dcterms:modified xsi:type="dcterms:W3CDTF">2025-01-27T06:02:00Z</dcterms:modified>
</cp:coreProperties>
</file>